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BC" w:rsidRPr="00EB5CA7" w:rsidRDefault="00BE07BC" w:rsidP="00B45E9C">
      <w:pPr>
        <w:widowControl w:val="0"/>
        <w:jc w:val="center"/>
        <w:rPr>
          <w:b/>
          <w:bCs/>
          <w:lang w:val="en-US" w:eastAsia="bg-BG" w:bidi="bg-BG"/>
        </w:rPr>
      </w:pPr>
      <w:r w:rsidRPr="00EB5CA7">
        <w:rPr>
          <w:b/>
          <w:bCs/>
          <w:lang w:val="en-US" w:eastAsia="bg-BG" w:bidi="bg-BG"/>
        </w:rPr>
        <w:t>GENERAL TECHNICAL REQUIREMENTS</w:t>
      </w:r>
    </w:p>
    <w:p w:rsidR="00BE07BC" w:rsidRPr="00EB5CA7" w:rsidRDefault="00BE07BC" w:rsidP="00B45E9C">
      <w:pPr>
        <w:widowControl w:val="0"/>
        <w:spacing w:after="120"/>
        <w:jc w:val="center"/>
        <w:rPr>
          <w:b/>
          <w:bCs/>
          <w:lang w:val="en-US" w:eastAsia="bg-BG" w:bidi="bg-BG"/>
        </w:rPr>
      </w:pPr>
      <w:r w:rsidRPr="00EB5CA7">
        <w:rPr>
          <w:b/>
          <w:bCs/>
          <w:lang w:val="en-US" w:eastAsia="bg-BG" w:bidi="bg-BG"/>
        </w:rPr>
        <w:t>FOR STATIONARY AND MOBILE BIOMETRIC STATIONS FOR THE CONSULAR OFFICES OF THE REPUBLIC OF BULGARIA ABROAD, FOR WORKING WITH THE NATIONAL VISA INFORMATION SYSTEM</w:t>
      </w:r>
    </w:p>
    <w:p w:rsidR="00BE07BC" w:rsidRPr="00EB5CA7" w:rsidRDefault="00BE07BC" w:rsidP="00885A86">
      <w:pPr>
        <w:widowControl w:val="0"/>
        <w:spacing w:line="276" w:lineRule="auto"/>
        <w:ind w:firstLine="720"/>
        <w:jc w:val="both"/>
        <w:rPr>
          <w:b/>
          <w:bCs/>
          <w:lang w:val="en-US" w:eastAsia="bg-BG" w:bidi="bg-BG"/>
        </w:rPr>
      </w:pPr>
      <w:r w:rsidRPr="00EB5CA7">
        <w:rPr>
          <w:b/>
          <w:bCs/>
          <w:lang w:val="en-US" w:eastAsia="bg-BG" w:bidi="bg-BG"/>
        </w:rPr>
        <w:t>Specification – minimum requirements</w:t>
      </w:r>
    </w:p>
    <w:p w:rsidR="00BE07BC" w:rsidRPr="00EB5CA7" w:rsidRDefault="00BE07BC" w:rsidP="00885A86">
      <w:pPr>
        <w:widowControl w:val="0"/>
        <w:spacing w:line="276" w:lineRule="auto"/>
        <w:ind w:firstLine="720"/>
        <w:jc w:val="both"/>
        <w:rPr>
          <w:b/>
          <w:bCs/>
          <w:lang w:val="en-US" w:eastAsia="bg-BG" w:bidi="bg-BG"/>
        </w:rPr>
      </w:pPr>
      <w:r w:rsidRPr="00EB5CA7">
        <w:rPr>
          <w:b/>
          <w:bCs/>
          <w:lang w:val="en-US" w:eastAsia="bg-BG" w:bidi="bg-BG"/>
        </w:rPr>
        <w:t>General information:</w:t>
      </w:r>
    </w:p>
    <w:p w:rsidR="00BE07BC" w:rsidRPr="00EB5CA7" w:rsidRDefault="00BE07BC" w:rsidP="00885A86">
      <w:pPr>
        <w:widowControl w:val="0"/>
        <w:spacing w:after="120" w:line="276" w:lineRule="auto"/>
        <w:ind w:firstLine="720"/>
        <w:jc w:val="both"/>
        <w:rPr>
          <w:b/>
          <w:bCs/>
          <w:lang w:val="en-US" w:eastAsia="bg-BG" w:bidi="bg-BG"/>
        </w:rPr>
      </w:pPr>
      <w:r w:rsidRPr="00EB5CA7">
        <w:rPr>
          <w:b/>
          <w:bCs/>
          <w:lang w:val="en-US" w:eastAsia="bg-BG" w:bidi="bg-BG"/>
        </w:rPr>
        <w:t>Functional requirements:</w:t>
      </w:r>
    </w:p>
    <w:p w:rsidR="00BE07BC" w:rsidRPr="001E6C7B" w:rsidRDefault="00885A86" w:rsidP="00F93C96">
      <w:pPr>
        <w:widowControl w:val="0"/>
        <w:tabs>
          <w:tab w:val="left" w:pos="1162"/>
        </w:tabs>
        <w:spacing w:line="276" w:lineRule="auto"/>
        <w:jc w:val="both"/>
        <w:rPr>
          <w:lang w:val="en-US" w:eastAsia="bg-BG" w:bidi="bg-BG"/>
        </w:rPr>
      </w:pPr>
      <w:r>
        <w:rPr>
          <w:lang w:val="en-US" w:eastAsia="bg-BG" w:bidi="bg-BG"/>
        </w:rPr>
        <w:tab/>
        <w:t xml:space="preserve">1. </w:t>
      </w:r>
      <w:r w:rsidR="00BE07BC" w:rsidRPr="00EB5CA7">
        <w:rPr>
          <w:lang w:val="en-US" w:eastAsia="bg-BG" w:bidi="bg-BG"/>
        </w:rPr>
        <w:t>Creation of conditions for automated enrollment and processing of personal signature and biometric data (digital photo and fingerprints) from the persons making applications for visas, certificates for foreign citizens to return to Bulgaria and issuing of Bulgarian identity documents.</w:t>
      </w:r>
    </w:p>
    <w:p w:rsidR="00BE07BC" w:rsidRPr="00EB5CA7" w:rsidRDefault="00885A86" w:rsidP="00EB5CA7">
      <w:pPr>
        <w:widowControl w:val="0"/>
        <w:tabs>
          <w:tab w:val="left" w:pos="1162"/>
        </w:tabs>
        <w:spacing w:after="240" w:line="276" w:lineRule="auto"/>
        <w:jc w:val="both"/>
        <w:rPr>
          <w:lang w:val="en-US" w:eastAsia="bg-BG" w:bidi="bg-BG"/>
        </w:rPr>
      </w:pPr>
      <w:r>
        <w:rPr>
          <w:lang w:val="en-US" w:eastAsia="bg-BG" w:bidi="bg-BG"/>
        </w:rPr>
        <w:tab/>
        <w:t xml:space="preserve">2. </w:t>
      </w:r>
      <w:r w:rsidR="00BE07BC" w:rsidRPr="00EB5CA7">
        <w:rPr>
          <w:lang w:val="en-US" w:eastAsia="bg-BG" w:bidi="bg-BG"/>
        </w:rPr>
        <w:t xml:space="preserve">Achieving quality of the biometric data enrolled and processed in the system, in line with the international standards and, in particular, the requirements of the </w:t>
      </w:r>
      <w:r w:rsidR="00BE07BC" w:rsidRPr="00EB5CA7">
        <w:rPr>
          <w:lang w:val="en-US" w:bidi="en-US"/>
        </w:rPr>
        <w:t>ISO/IEC </w:t>
      </w:r>
      <w:r w:rsidR="00BE07BC" w:rsidRPr="001E6C7B">
        <w:rPr>
          <w:lang w:val="en-US" w:eastAsia="bg-BG" w:bidi="bg-BG"/>
        </w:rPr>
        <w:t xml:space="preserve">19794 and </w:t>
      </w:r>
      <w:r w:rsidR="00BE07BC" w:rsidRPr="00EB5CA7">
        <w:rPr>
          <w:lang w:val="en-US" w:bidi="en-US"/>
        </w:rPr>
        <w:t>ISO/IEC </w:t>
      </w:r>
      <w:r w:rsidR="00BE07BC" w:rsidRPr="001E6C7B">
        <w:rPr>
          <w:lang w:val="en-US" w:eastAsia="bg-BG" w:bidi="bg-BG"/>
        </w:rPr>
        <w:t xml:space="preserve">15444 </w:t>
      </w:r>
      <w:r w:rsidR="00BE07BC" w:rsidRPr="00EB5CA7">
        <w:rPr>
          <w:lang w:val="en-US" w:eastAsia="bg-BG" w:bidi="bg-BG"/>
        </w:rPr>
        <w:t xml:space="preserve">standards and the recommendations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w:t>
      </w:r>
    </w:p>
    <w:p w:rsidR="00BE07BC" w:rsidRPr="00EB5CA7" w:rsidRDefault="00BE07BC" w:rsidP="00885A86">
      <w:pPr>
        <w:widowControl w:val="0"/>
        <w:spacing w:after="120" w:line="276" w:lineRule="auto"/>
        <w:ind w:firstLine="720"/>
        <w:jc w:val="both"/>
        <w:rPr>
          <w:b/>
          <w:bCs/>
          <w:lang w:val="en-US" w:eastAsia="bg-BG" w:bidi="bg-BG"/>
        </w:rPr>
      </w:pPr>
      <w:r w:rsidRPr="00EB5CA7">
        <w:rPr>
          <w:b/>
          <w:bCs/>
          <w:lang w:val="en-US" w:eastAsia="bg-BG" w:bidi="bg-BG"/>
        </w:rPr>
        <w:t>Stations (stationary and mobile) for enrollment (entering) of biometric data should be in line with the following technical requirements:</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r>
      <w:r w:rsidR="00885A86">
        <w:rPr>
          <w:lang w:val="en-US" w:eastAsia="bg-BG" w:bidi="bg-BG"/>
        </w:rPr>
        <w:t>1.</w:t>
      </w:r>
      <w:r w:rsidR="001425B5">
        <w:rPr>
          <w:lang w:val="en-US" w:eastAsia="bg-BG" w:bidi="bg-BG"/>
        </w:rPr>
        <w:t xml:space="preserve"> </w:t>
      </w:r>
      <w:r w:rsidR="00BE07BC" w:rsidRPr="00EB5CA7">
        <w:rPr>
          <w:lang w:val="en-US" w:eastAsia="bg-BG" w:bidi="bg-BG"/>
        </w:rPr>
        <w:t xml:space="preserve">To allow </w:t>
      </w:r>
      <w:r w:rsidR="00885A86">
        <w:rPr>
          <w:lang w:val="en-US" w:eastAsia="bg-BG" w:bidi="bg-BG"/>
        </w:rPr>
        <w:t>“</w:t>
      </w:r>
      <w:r w:rsidR="00BE07BC" w:rsidRPr="00EB5CA7">
        <w:rPr>
          <w:lang w:val="en-US" w:bidi="en-US"/>
        </w:rPr>
        <w:t>live</w:t>
      </w:r>
      <w:r w:rsidR="00885A86">
        <w:rPr>
          <w:lang w:val="en-US" w:bidi="en-US"/>
        </w:rPr>
        <w:t>”</w:t>
      </w:r>
      <w:r w:rsidR="00BE07BC" w:rsidRPr="00EB5CA7">
        <w:rPr>
          <w:lang w:val="en-US" w:bidi="en-US"/>
        </w:rPr>
        <w:t xml:space="preserve"> enrollment of biometric data.</w:t>
      </w:r>
    </w:p>
    <w:p w:rsidR="00BE07BC" w:rsidRPr="00EB5CA7" w:rsidRDefault="00885A86" w:rsidP="003A4F36">
      <w:pPr>
        <w:widowControl w:val="0"/>
        <w:tabs>
          <w:tab w:val="left" w:pos="567"/>
        </w:tabs>
        <w:spacing w:line="276" w:lineRule="auto"/>
        <w:jc w:val="both"/>
        <w:rPr>
          <w:lang w:val="en-US" w:eastAsia="bg-BG" w:bidi="bg-BG"/>
        </w:rPr>
      </w:pPr>
      <w:r>
        <w:rPr>
          <w:lang w:val="en-US" w:eastAsia="bg-BG" w:bidi="bg-BG"/>
        </w:rPr>
        <w:tab/>
        <w:t xml:space="preserve">2. </w:t>
      </w:r>
      <w:r w:rsidR="00BE07BC" w:rsidRPr="00EB5CA7">
        <w:rPr>
          <w:lang w:val="en-US" w:eastAsia="bg-BG" w:bidi="bg-BG"/>
        </w:rPr>
        <w:t>To represent a comprehensive integrated solution consisting of hardware and software components.</w:t>
      </w:r>
    </w:p>
    <w:p w:rsidR="00BE07BC" w:rsidRPr="00EB5CA7" w:rsidRDefault="00885A86" w:rsidP="003A4F36">
      <w:pPr>
        <w:widowControl w:val="0"/>
        <w:tabs>
          <w:tab w:val="left" w:pos="567"/>
        </w:tabs>
        <w:spacing w:line="276" w:lineRule="auto"/>
        <w:jc w:val="both"/>
        <w:rPr>
          <w:lang w:val="en-US" w:eastAsia="bg-BG" w:bidi="bg-BG"/>
        </w:rPr>
      </w:pPr>
      <w:r>
        <w:rPr>
          <w:lang w:val="en-US" w:eastAsia="bg-BG" w:bidi="bg-BG"/>
        </w:rPr>
        <w:tab/>
        <w:t xml:space="preserve">3. </w:t>
      </w:r>
      <w:r w:rsidR="00BE07BC" w:rsidRPr="00EB5CA7">
        <w:rPr>
          <w:lang w:val="en-US" w:eastAsia="bg-BG" w:bidi="bg-BG"/>
        </w:rPr>
        <w:t>To include built-in software for comprehensive management of the proc</w:t>
      </w:r>
      <w:r>
        <w:rPr>
          <w:lang w:val="en-US" w:eastAsia="bg-BG" w:bidi="bg-BG"/>
        </w:rPr>
        <w:t>ess of entering biometric data.</w:t>
      </w:r>
      <w:r w:rsidR="003A4F36">
        <w:rPr>
          <w:lang w:val="en-US" w:eastAsia="bg-BG" w:bidi="bg-BG"/>
        </w:rPr>
        <w:t xml:space="preserve"> </w:t>
      </w:r>
      <w:r w:rsidR="00BE07BC" w:rsidRPr="00EB5CA7">
        <w:rPr>
          <w:lang w:val="en-US" w:eastAsia="bg-BG" w:bidi="bg-BG"/>
        </w:rPr>
        <w:t>To include a user interface in the Bulgarian language.</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4. </w:t>
      </w:r>
      <w:r w:rsidR="00BE07BC" w:rsidRPr="00EB5CA7">
        <w:rPr>
          <w:lang w:val="en-US" w:eastAsia="bg-BG" w:bidi="bg-BG"/>
        </w:rPr>
        <w:t>To include an application program interface connecting to the workplace application software for biometric data enrollment of the National Visa Information System developed in a MS Windows operating system environment.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5. </w:t>
      </w:r>
      <w:r w:rsidR="00BE07BC" w:rsidRPr="00EB5CA7">
        <w:rPr>
          <w:lang w:val="en-US" w:eastAsia="bg-BG" w:bidi="bg-BG"/>
        </w:rPr>
        <w:t>Each biometric data enrollment station should include a digital camera to capture the images of the persons making applications for visas, certificates for foreign citizens to return to Bulgaria and the issuing of Bulgarian identity documents.</w:t>
      </w:r>
      <w:r>
        <w:rPr>
          <w:lang w:val="en-US" w:eastAsia="bg-BG" w:bidi="bg-BG"/>
        </w:rPr>
        <w:t xml:space="preserve"> </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6. </w:t>
      </w:r>
      <w:r w:rsidR="00BE07BC" w:rsidRPr="00EB5CA7">
        <w:rPr>
          <w:lang w:val="en-US" w:eastAsia="bg-BG" w:bidi="bg-BG"/>
        </w:rPr>
        <w:t>The digital camera should have a capturing matrix of a minimum of 8 megapixels and should include autofocus.</w:t>
      </w:r>
      <w:r>
        <w:rPr>
          <w:lang w:val="en-US" w:eastAsia="bg-BG" w:bidi="bg-BG"/>
        </w:rPr>
        <w:t xml:space="preserve"> </w:t>
      </w:r>
      <w:r w:rsidR="00BE07BC" w:rsidRPr="00EB5CA7">
        <w:rPr>
          <w:lang w:val="en-US" w:eastAsia="bg-BG" w:bidi="bg-BG"/>
        </w:rPr>
        <w:t xml:space="preserve">Images taken with a digital camera should have a minimum of 24-bit color and should be in line with the quality requirements, in accordance with the requirements of the </w:t>
      </w:r>
      <w:r w:rsidR="00BE07BC" w:rsidRPr="00EB5CA7">
        <w:rPr>
          <w:lang w:val="en-US" w:bidi="en-US"/>
        </w:rPr>
        <w:t>ISO/IEC </w:t>
      </w:r>
      <w:r w:rsidR="00BE07BC" w:rsidRPr="001E6C7B">
        <w:rPr>
          <w:lang w:val="en-US" w:eastAsia="bg-BG" w:bidi="bg-BG"/>
        </w:rPr>
        <w:t xml:space="preserve">19794-5 </w:t>
      </w:r>
      <w:r w:rsidR="00BE07BC" w:rsidRPr="00EB5CA7">
        <w:rPr>
          <w:lang w:val="en-US" w:eastAsia="bg-BG" w:bidi="bg-BG"/>
        </w:rPr>
        <w:t xml:space="preserve">standards and the recommendations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7. </w:t>
      </w:r>
      <w:r w:rsidR="00BE07BC" w:rsidRPr="00EB5CA7">
        <w:rPr>
          <w:lang w:val="en-US" w:eastAsia="bg-BG" w:bidi="bg-BG"/>
        </w:rPr>
        <w:t xml:space="preserve">The digital camera software should ensure the quality requirements as per the </w:t>
      </w:r>
      <w:r w:rsidR="00BE07BC" w:rsidRPr="00EB5CA7">
        <w:rPr>
          <w:lang w:val="en-US" w:bidi="en-US"/>
        </w:rPr>
        <w:t>ISO/IEC </w:t>
      </w:r>
      <w:r w:rsidR="00BE07BC" w:rsidRPr="001E6C7B">
        <w:rPr>
          <w:lang w:val="en-US" w:eastAsia="bg-BG" w:bidi="bg-BG"/>
        </w:rPr>
        <w:t xml:space="preserve">19794-5 </w:t>
      </w:r>
      <w:r w:rsidR="00BE07BC" w:rsidRPr="00EB5CA7">
        <w:rPr>
          <w:lang w:val="en-US" w:eastAsia="bg-BG" w:bidi="bg-BG"/>
        </w:rPr>
        <w:t xml:space="preserve">standards and the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recommendations</w:t>
      </w:r>
      <w:r w:rsidR="00E011A1">
        <w:rPr>
          <w:lang w:val="en-US" w:eastAsia="bg-BG" w:bidi="bg-BG"/>
        </w:rPr>
        <w:t xml:space="preserve"> or identical</w:t>
      </w:r>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8. </w:t>
      </w:r>
      <w:r w:rsidR="00BE07BC" w:rsidRPr="00EB5CA7">
        <w:rPr>
          <w:lang w:val="en-US" w:eastAsia="bg-BG" w:bidi="bg-BG"/>
        </w:rPr>
        <w:t xml:space="preserve">The digital camera software should include software for managing the face capture, for quality control of the digital images, for standardization of the images </w:t>
      </w:r>
      <w:r w:rsidR="00BE07BC" w:rsidRPr="00EB5CA7">
        <w:rPr>
          <w:lang w:val="en-US" w:bidi="en-US"/>
        </w:rPr>
        <w:t xml:space="preserve">(full frontal face image </w:t>
      </w:r>
      <w:r w:rsidR="00BE07BC" w:rsidRPr="00EB5CA7">
        <w:rPr>
          <w:lang w:val="en-US" w:eastAsia="bg-BG" w:bidi="bg-BG"/>
        </w:rPr>
        <w:t>and</w:t>
      </w:r>
      <w:r w:rsidR="00BE07BC" w:rsidRPr="001E6C7B">
        <w:rPr>
          <w:lang w:val="en-US" w:eastAsia="bg-BG" w:bidi="bg-BG"/>
        </w:rPr>
        <w:t xml:space="preserve"> </w:t>
      </w:r>
      <w:r w:rsidR="00BE07BC" w:rsidRPr="00EB5CA7">
        <w:rPr>
          <w:lang w:val="en-US" w:bidi="en-US"/>
        </w:rPr>
        <w:t>token image format) and for verification under ICAO DOC 9303</w:t>
      </w:r>
      <w:r w:rsidR="00E011A1">
        <w:rPr>
          <w:lang w:val="en-US" w:bidi="en-US"/>
        </w:rPr>
        <w:t xml:space="preserve"> or identical</w:t>
      </w:r>
      <w:r w:rsidR="00BE07BC" w:rsidRPr="00EB5CA7">
        <w:rPr>
          <w:lang w:val="en-US" w:bidi="en-US"/>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lastRenderedPageBreak/>
        <w:tab/>
        <w:t xml:space="preserve">9. </w:t>
      </w:r>
      <w:r w:rsidR="00BE07BC" w:rsidRPr="00EB5CA7">
        <w:rPr>
          <w:lang w:val="en-US" w:eastAsia="bg-BG" w:bidi="bg-BG"/>
        </w:rPr>
        <w:t xml:space="preserve">The software for processing of photographs, including a module for automatic localization of the eyes (eye catcher) should fulfill the requirements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with respect to the quality of the digital facial photography introduced into the electronic carrier</w:t>
      </w:r>
      <w:r w:rsidR="00E011A1">
        <w:rPr>
          <w:lang w:val="en-US" w:eastAsia="bg-BG" w:bidi="bg-BG"/>
        </w:rPr>
        <w:t xml:space="preserve"> or identical</w:t>
      </w:r>
      <w:bookmarkStart w:id="0" w:name="_GoBack"/>
      <w:bookmarkEnd w:id="0"/>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10. </w:t>
      </w:r>
      <w:r w:rsidR="00BE07BC" w:rsidRPr="00EB5CA7">
        <w:rPr>
          <w:lang w:val="en-US" w:eastAsia="bg-BG" w:bidi="bg-BG"/>
        </w:rPr>
        <w:t>The digital camera software should ensure automatic improvement of parameters such as contrast, brightness, color balance, sharpness in order to achieve the best possible printing quality.</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11. </w:t>
      </w:r>
      <w:r w:rsidR="00BE07BC" w:rsidRPr="00EB5CA7">
        <w:rPr>
          <w:lang w:val="en-US" w:eastAsia="bg-BG" w:bidi="bg-BG"/>
        </w:rPr>
        <w:t xml:space="preserve">The biometric data enrollment station should provide the data on the facial image in JPEG format </w:t>
      </w:r>
      <w:r w:rsidR="00BE07BC" w:rsidRPr="00EB5CA7">
        <w:rPr>
          <w:lang w:val="en-US" w:bidi="en-US"/>
        </w:rPr>
        <w:t xml:space="preserve">(full frontal face image) </w:t>
      </w:r>
      <w:r w:rsidR="00BE07BC" w:rsidRPr="00EB5CA7">
        <w:rPr>
          <w:lang w:val="en-US" w:eastAsia="bg-BG" w:bidi="bg-BG"/>
        </w:rPr>
        <w:t>and</w:t>
      </w:r>
      <w:r w:rsidR="00BE07BC" w:rsidRPr="001E6C7B">
        <w:rPr>
          <w:lang w:val="en-US" w:eastAsia="bg-BG" w:bidi="bg-BG"/>
        </w:rPr>
        <w:t xml:space="preserve"> </w:t>
      </w:r>
      <w:r w:rsidR="00BE07BC" w:rsidRPr="00EB5CA7">
        <w:rPr>
          <w:lang w:val="en-US" w:bidi="en-US"/>
        </w:rPr>
        <w:t>JPEG2000 (token image format)</w:t>
      </w:r>
      <w:r w:rsidR="00E011A1">
        <w:rPr>
          <w:lang w:val="bg-BG" w:bidi="en-US"/>
        </w:rPr>
        <w:t xml:space="preserve"> </w:t>
      </w:r>
      <w:proofErr w:type="spellStart"/>
      <w:r w:rsidR="00E011A1">
        <w:rPr>
          <w:lang w:val="bg-BG" w:bidi="en-US"/>
        </w:rPr>
        <w:t>or</w:t>
      </w:r>
      <w:proofErr w:type="spellEnd"/>
      <w:r w:rsidR="00E011A1">
        <w:rPr>
          <w:lang w:val="en-US" w:bidi="en-US"/>
        </w:rPr>
        <w:t xml:space="preserve"> identical</w:t>
      </w:r>
      <w:r w:rsidR="00BE07BC" w:rsidRPr="00EB5CA7">
        <w:rPr>
          <w:lang w:val="en-US" w:bidi="en-US"/>
        </w:rPr>
        <w:t>.</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12. </w:t>
      </w:r>
      <w:r w:rsidR="00BE07BC" w:rsidRPr="00EB5CA7">
        <w:rPr>
          <w:lang w:val="en-US" w:eastAsia="bg-BG" w:bidi="bg-BG"/>
        </w:rPr>
        <w:t>Each biometric data enrollment station should dispose of a fingerprint scanner. There should be an option to manage and sequentially take:</w:t>
      </w:r>
    </w:p>
    <w:p w:rsidR="00BE07BC" w:rsidRPr="00EB5CA7" w:rsidRDefault="003A4F36" w:rsidP="00EB5CA7">
      <w:pPr>
        <w:widowControl w:val="0"/>
        <w:tabs>
          <w:tab w:val="left" w:pos="1267"/>
        </w:tabs>
        <w:spacing w:line="276" w:lineRule="auto"/>
        <w:jc w:val="both"/>
        <w:rPr>
          <w:lang w:val="en-US" w:eastAsia="bg-BG" w:bidi="bg-BG"/>
        </w:rPr>
      </w:pPr>
      <w:r>
        <w:rPr>
          <w:lang w:val="en-US" w:eastAsia="bg-BG" w:bidi="bg-BG"/>
        </w:rPr>
        <w:tab/>
      </w:r>
      <w:r w:rsidR="00BE07BC" w:rsidRPr="00EB5CA7">
        <w:rPr>
          <w:lang w:val="en-US" w:eastAsia="bg-BG" w:bidi="bg-BG"/>
        </w:rPr>
        <w:t>- for attachment to applications for Bulgarian identity documents – 1x1 and 1x4, by automatically selecting in accordance with the ICAO DOC 9303 rules, two images for saving fingerprints from the left and/or right hand</w:t>
      </w:r>
      <w:r w:rsidR="00E011A1">
        <w:rPr>
          <w:lang w:val="en-US" w:eastAsia="bg-BG" w:bidi="bg-BG"/>
        </w:rPr>
        <w:t xml:space="preserve"> or ide</w:t>
      </w:r>
      <w:r w:rsidR="00BE07BC" w:rsidRPr="00EB5CA7">
        <w:rPr>
          <w:lang w:val="en-US" w:eastAsia="bg-BG" w:bidi="bg-BG"/>
        </w:rPr>
        <w:t>.</w:t>
      </w:r>
    </w:p>
    <w:p w:rsidR="00BE07BC" w:rsidRPr="00EB5CA7" w:rsidRDefault="003A4F36" w:rsidP="00B45E9C">
      <w:pPr>
        <w:widowControl w:val="0"/>
        <w:tabs>
          <w:tab w:val="left" w:pos="1267"/>
        </w:tabs>
        <w:spacing w:line="276" w:lineRule="auto"/>
        <w:jc w:val="both"/>
        <w:rPr>
          <w:lang w:val="en-US" w:eastAsia="bg-BG" w:bidi="bg-BG"/>
        </w:rPr>
      </w:pPr>
      <w:r>
        <w:rPr>
          <w:lang w:val="en-US" w:eastAsia="bg-BG" w:bidi="bg-BG"/>
        </w:rPr>
        <w:tab/>
      </w:r>
      <w:r w:rsidR="00BE07BC" w:rsidRPr="00EB5CA7">
        <w:rPr>
          <w:lang w:val="en-US" w:eastAsia="bg-BG" w:bidi="bg-BG"/>
        </w:rPr>
        <w:t>- for attachment to visa applications – by automatically selecting in accordance with the ICAO DOC 9303 rules, images for saving 4 fingerprints from the left and right hand, as well as images for saving 2 fingerprints from the thumbs of the left and right hand.</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13. </w:t>
      </w:r>
      <w:r w:rsidR="00BE07BC" w:rsidRPr="00EB5CA7">
        <w:rPr>
          <w:lang w:val="en-US" w:eastAsia="bg-BG" w:bidi="bg-BG"/>
        </w:rPr>
        <w:t xml:space="preserve">The resolution of the fingerprint scanner should be no less than </w:t>
      </w:r>
      <w:r w:rsidR="00BE07BC" w:rsidRPr="001E6C7B">
        <w:rPr>
          <w:lang w:val="en-US" w:eastAsia="bg-BG" w:bidi="bg-BG"/>
        </w:rPr>
        <w:t>500</w:t>
      </w:r>
      <w:r w:rsidR="00BE07BC">
        <w:rPr>
          <w:lang w:val="en-US" w:eastAsia="bg-BG" w:bidi="bg-BG"/>
        </w:rPr>
        <w:t> </w:t>
      </w:r>
      <w:proofErr w:type="spellStart"/>
      <w:r w:rsidR="00BE07BC" w:rsidRPr="00EB5CA7">
        <w:rPr>
          <w:lang w:val="en-US" w:bidi="en-US"/>
        </w:rPr>
        <w:t>ppi</w:t>
      </w:r>
      <w:proofErr w:type="spellEnd"/>
      <w:r w:rsidR="00BE07BC" w:rsidRPr="00EB5CA7">
        <w:rPr>
          <w:lang w:val="en-US" w:bidi="en-US"/>
        </w:rPr>
        <w:t>.</w:t>
      </w:r>
    </w:p>
    <w:p w:rsidR="00BE07BC" w:rsidRPr="00EB5CA7" w:rsidRDefault="003A4F36" w:rsidP="003A4F36">
      <w:pPr>
        <w:widowControl w:val="0"/>
        <w:tabs>
          <w:tab w:val="left" w:pos="993"/>
        </w:tabs>
        <w:spacing w:line="276" w:lineRule="auto"/>
        <w:jc w:val="both"/>
        <w:rPr>
          <w:lang w:val="en-US" w:eastAsia="bg-BG" w:bidi="bg-BG"/>
        </w:rPr>
      </w:pPr>
      <w:r>
        <w:rPr>
          <w:lang w:val="en-US" w:eastAsia="bg-BG" w:bidi="bg-BG"/>
        </w:rPr>
        <w:tab/>
      </w:r>
      <w:r w:rsidR="00BE07BC" w:rsidRPr="00EB5CA7">
        <w:rPr>
          <w:lang w:val="en-US" w:eastAsia="bg-BG" w:bidi="bg-BG"/>
        </w:rPr>
        <w:t>It should include built-in software to manage the entering of fingerprints:</w:t>
      </w:r>
    </w:p>
    <w:p w:rsidR="00BE07BC" w:rsidRPr="00EB5CA7" w:rsidRDefault="003A4F36" w:rsidP="003365E4">
      <w:pPr>
        <w:widowControl w:val="0"/>
        <w:tabs>
          <w:tab w:val="left" w:pos="1274"/>
        </w:tabs>
        <w:spacing w:line="276" w:lineRule="auto"/>
        <w:jc w:val="both"/>
        <w:rPr>
          <w:lang w:val="en-US" w:eastAsia="bg-BG" w:bidi="bg-BG"/>
        </w:rPr>
      </w:pPr>
      <w:r>
        <w:rPr>
          <w:lang w:val="en-US" w:eastAsia="bg-BG" w:bidi="bg-BG"/>
        </w:rPr>
        <w:tab/>
      </w:r>
      <w:r w:rsidR="00BE07BC" w:rsidRPr="00EB5CA7">
        <w:rPr>
          <w:lang w:val="en-US" w:eastAsia="bg-BG" w:bidi="bg-BG"/>
        </w:rPr>
        <w:t xml:space="preserve">- </w:t>
      </w:r>
      <w:proofErr w:type="gramStart"/>
      <w:r w:rsidR="00BE07BC" w:rsidRPr="00EB5CA7">
        <w:rPr>
          <w:lang w:val="en-US" w:eastAsia="bg-BG" w:bidi="bg-BG"/>
        </w:rPr>
        <w:t>in</w:t>
      </w:r>
      <w:proofErr w:type="gramEnd"/>
      <w:r w:rsidR="00BE07BC" w:rsidRPr="00EB5CA7">
        <w:rPr>
          <w:lang w:val="en-US" w:eastAsia="bg-BG" w:bidi="bg-BG"/>
        </w:rPr>
        <w:t xml:space="preserve"> case of applications for Bulgarian identity documents – one finger respectively from the left and right hand of the person;</w:t>
      </w:r>
    </w:p>
    <w:p w:rsidR="00BE07BC" w:rsidRPr="00EB5CA7" w:rsidRDefault="003A4F36" w:rsidP="003365E4">
      <w:pPr>
        <w:widowControl w:val="0"/>
        <w:tabs>
          <w:tab w:val="left" w:pos="1274"/>
        </w:tabs>
        <w:spacing w:line="276" w:lineRule="auto"/>
        <w:jc w:val="both"/>
        <w:rPr>
          <w:lang w:val="en-US" w:eastAsia="bg-BG" w:bidi="bg-BG"/>
        </w:rPr>
      </w:pPr>
      <w:r>
        <w:rPr>
          <w:lang w:val="en-US" w:eastAsia="bg-BG" w:bidi="bg-BG"/>
        </w:rPr>
        <w:tab/>
      </w:r>
      <w:r w:rsidR="00BE07BC" w:rsidRPr="00EB5CA7">
        <w:rPr>
          <w:lang w:val="en-US" w:eastAsia="bg-BG" w:bidi="bg-BG"/>
        </w:rPr>
        <w:t xml:space="preserve">- </w:t>
      </w:r>
      <w:proofErr w:type="gramStart"/>
      <w:r>
        <w:rPr>
          <w:lang w:val="en-US" w:eastAsia="bg-BG" w:bidi="bg-BG"/>
        </w:rPr>
        <w:t>i</w:t>
      </w:r>
      <w:r w:rsidR="00BE07BC" w:rsidRPr="00EB5CA7">
        <w:rPr>
          <w:lang w:val="en-US" w:eastAsia="bg-BG" w:bidi="bg-BG"/>
        </w:rPr>
        <w:t>n</w:t>
      </w:r>
      <w:proofErr w:type="gramEnd"/>
      <w:r w:rsidR="00BE07BC" w:rsidRPr="00EB5CA7">
        <w:rPr>
          <w:lang w:val="en-US" w:eastAsia="bg-BG" w:bidi="bg-BG"/>
        </w:rPr>
        <w:t xml:space="preserve"> case of visa applications – four fingers respectively from the left and right hand of the person, as well as the two thumbs.</w:t>
      </w:r>
    </w:p>
    <w:p w:rsidR="00BE07BC" w:rsidRPr="00EB5CA7" w:rsidRDefault="003A4F36" w:rsidP="00E45234">
      <w:pPr>
        <w:widowControl w:val="0"/>
        <w:tabs>
          <w:tab w:val="left" w:pos="993"/>
        </w:tabs>
        <w:spacing w:line="276" w:lineRule="auto"/>
        <w:jc w:val="both"/>
        <w:rPr>
          <w:lang w:val="en-US" w:eastAsia="bg-BG" w:bidi="bg-BG"/>
        </w:rPr>
      </w:pPr>
      <w:r>
        <w:rPr>
          <w:lang w:val="en-US" w:eastAsia="bg-BG" w:bidi="bg-BG"/>
        </w:rPr>
        <w:tab/>
      </w:r>
      <w:r w:rsidR="00BE07BC" w:rsidRPr="00EB5CA7">
        <w:rPr>
          <w:lang w:val="en-US" w:eastAsia="bg-BG" w:bidi="bg-BG"/>
        </w:rPr>
        <w:t xml:space="preserve">To control their quality, including visualization of the quality rating on a scale of 1 to 100, for standardization of the images in line with the </w:t>
      </w:r>
      <w:r w:rsidR="00BE07BC" w:rsidRPr="00EB5CA7">
        <w:rPr>
          <w:lang w:val="en-US" w:bidi="en-US"/>
        </w:rPr>
        <w:t>ISO/IEC </w:t>
      </w:r>
      <w:r w:rsidR="00BE07BC" w:rsidRPr="001E6C7B">
        <w:rPr>
          <w:lang w:val="en-US" w:eastAsia="bg-BG" w:bidi="bg-BG"/>
        </w:rPr>
        <w:t xml:space="preserve">19794-4 </w:t>
      </w:r>
      <w:r w:rsidR="00BE07BC" w:rsidRPr="00EB5CA7">
        <w:rPr>
          <w:lang w:val="en-US" w:eastAsia="bg-BG" w:bidi="bg-BG"/>
        </w:rPr>
        <w:t xml:space="preserve">standards and the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recommendations.</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14. </w:t>
      </w:r>
      <w:r w:rsidR="00BE07BC" w:rsidRPr="00EB5CA7">
        <w:rPr>
          <w:lang w:val="en-US" w:eastAsia="bg-BG" w:bidi="bg-BG"/>
        </w:rPr>
        <w:t xml:space="preserve">The fingerprint files </w:t>
      </w:r>
      <w:proofErr w:type="gramStart"/>
      <w:r w:rsidR="00BE07BC" w:rsidRPr="00EB5CA7">
        <w:rPr>
          <w:lang w:val="en-US" w:eastAsia="bg-BG" w:bidi="bg-BG"/>
        </w:rPr>
        <w:t>should be compressed</w:t>
      </w:r>
      <w:proofErr w:type="gramEnd"/>
      <w:r w:rsidR="00BE07BC" w:rsidRPr="00EB5CA7">
        <w:rPr>
          <w:lang w:val="en-US" w:eastAsia="bg-BG" w:bidi="bg-BG"/>
        </w:rPr>
        <w:t xml:space="preserve"> using a WSQ algorithm certified by NIST.</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15. </w:t>
      </w:r>
      <w:r w:rsidR="00BE07BC" w:rsidRPr="00EB5CA7">
        <w:rPr>
          <w:lang w:val="en-US" w:eastAsia="bg-BG" w:bidi="bg-BG"/>
        </w:rPr>
        <w:t xml:space="preserve">Each station for entering of biometric data should include a device to enter the image of the person’s signature, including a min </w:t>
      </w:r>
      <w:r w:rsidR="00BE07BC" w:rsidRPr="001E6C7B">
        <w:rPr>
          <w:lang w:val="en-US" w:eastAsia="bg-BG" w:bidi="bg-BG"/>
        </w:rPr>
        <w:t>5”</w:t>
      </w:r>
      <w:r w:rsidR="00BE07BC" w:rsidRPr="00EB5CA7">
        <w:rPr>
          <w:lang w:val="en-US" w:eastAsia="bg-BG" w:bidi="bg-BG"/>
        </w:rPr>
        <w:t xml:space="preserve"> LCD display, touch sensitive and with a high resolution, on which the signature </w:t>
      </w:r>
      <w:proofErr w:type="gramStart"/>
      <w:r w:rsidR="00BE07BC" w:rsidRPr="00EB5CA7">
        <w:rPr>
          <w:lang w:val="en-US" w:eastAsia="bg-BG" w:bidi="bg-BG"/>
        </w:rPr>
        <w:t>is placed</w:t>
      </w:r>
      <w:proofErr w:type="gramEnd"/>
      <w:r w:rsidR="00BE07BC" w:rsidRPr="00EB5CA7">
        <w:rPr>
          <w:lang w:val="en-US" w:eastAsia="bg-BG" w:bidi="bg-BG"/>
        </w:rPr>
        <w:t xml:space="preserve"> by using a pen and which shall serve for visual comparison.</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16. </w:t>
      </w:r>
      <w:r w:rsidR="00BE07BC" w:rsidRPr="00EB5CA7">
        <w:rPr>
          <w:lang w:val="en-US" w:eastAsia="bg-BG" w:bidi="bg-BG"/>
        </w:rPr>
        <w:t>The device for entering of the image of the person’s signature should include built-in software for signature entry management, for control of the quality of the digital images and for image standardization.</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17. </w:t>
      </w:r>
      <w:r w:rsidR="00BE07BC" w:rsidRPr="00EB5CA7">
        <w:rPr>
          <w:lang w:val="en-US" w:eastAsia="bg-BG" w:bidi="bg-BG"/>
        </w:rPr>
        <w:t>The biometric data entry station should provide the data on the images of the person’s signature in JPEG format.</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18. </w:t>
      </w:r>
      <w:r w:rsidR="00BE07BC" w:rsidRPr="00EB5CA7">
        <w:rPr>
          <w:lang w:val="en-US" w:eastAsia="bg-BG" w:bidi="bg-BG"/>
        </w:rPr>
        <w:t>The device for entering an image of the person’s signature should include a pen for signing.</w:t>
      </w:r>
    </w:p>
    <w:p w:rsidR="00BE07BC" w:rsidRPr="00EB5CA7" w:rsidRDefault="00C810E9" w:rsidP="00C810E9">
      <w:pPr>
        <w:widowControl w:val="0"/>
        <w:tabs>
          <w:tab w:val="left" w:pos="567"/>
        </w:tabs>
        <w:spacing w:line="276" w:lineRule="auto"/>
        <w:jc w:val="both"/>
        <w:rPr>
          <w:lang w:val="en-US" w:eastAsia="bg-BG" w:bidi="bg-BG"/>
        </w:rPr>
      </w:pPr>
      <w:r>
        <w:rPr>
          <w:lang w:val="en-US" w:eastAsia="bg-BG" w:bidi="bg-BG"/>
        </w:rPr>
        <w:tab/>
        <w:t xml:space="preserve">19. </w:t>
      </w:r>
      <w:r w:rsidR="00BE07BC" w:rsidRPr="00EB5CA7">
        <w:rPr>
          <w:lang w:val="en-US" w:eastAsia="bg-BG" w:bidi="bg-BG"/>
        </w:rPr>
        <w:t xml:space="preserve">Each biometric data enrollment station should include a background ensuring quality capturing of the images of the persons, as per </w:t>
      </w:r>
      <w:r w:rsidR="00BE07BC" w:rsidRPr="00EB5CA7">
        <w:rPr>
          <w:lang w:val="en-US" w:bidi="en-US"/>
        </w:rPr>
        <w:t>ISO/IEC FCD </w:t>
      </w:r>
      <w:r w:rsidR="00BE07BC" w:rsidRPr="001E6C7B">
        <w:rPr>
          <w:lang w:val="en-US" w:eastAsia="bg-BG" w:bidi="bg-BG"/>
        </w:rPr>
        <w:t>19794-</w:t>
      </w:r>
      <w:r w:rsidR="00BE07BC" w:rsidRPr="00EB5CA7">
        <w:rPr>
          <w:lang w:val="en-US" w:bidi="en-US"/>
        </w:rPr>
        <w:t>5: Biometric Data Interchange Formats - Part 5: Face Image Data.</w:t>
      </w:r>
    </w:p>
    <w:p w:rsidR="00BE07BC" w:rsidRPr="00EB5CA7" w:rsidRDefault="00C810E9" w:rsidP="00C810E9">
      <w:pPr>
        <w:widowControl w:val="0"/>
        <w:tabs>
          <w:tab w:val="left" w:pos="567"/>
        </w:tabs>
        <w:spacing w:after="240" w:line="276" w:lineRule="auto"/>
        <w:jc w:val="both"/>
        <w:rPr>
          <w:lang w:val="en-US" w:eastAsia="bg-BG" w:bidi="bg-BG"/>
        </w:rPr>
      </w:pPr>
      <w:r>
        <w:rPr>
          <w:lang w:val="en-US" w:eastAsia="bg-BG" w:bidi="bg-BG"/>
        </w:rPr>
        <w:tab/>
        <w:t xml:space="preserve">20. </w:t>
      </w:r>
      <w:r w:rsidR="00BE07BC" w:rsidRPr="00EB5CA7">
        <w:rPr>
          <w:lang w:val="en-US" w:eastAsia="bg-BG" w:bidi="bg-BG"/>
        </w:rPr>
        <w:t xml:space="preserve">The biometric data enrollment station should have its own lighting system in line with the ICAO DOC 9303 requirements for quality capturing of the persons’ images with the available digital camera, eliminating the impact of the light environment where </w:t>
      </w:r>
      <w:r w:rsidR="00BE07BC" w:rsidRPr="00EB5CA7">
        <w:rPr>
          <w:lang w:val="en-US" w:eastAsia="bg-BG" w:bidi="bg-BG"/>
        </w:rPr>
        <w:lastRenderedPageBreak/>
        <w:t>the station is situated, allowing reduction of glare on polished surfaces (glass, etc.), shadows and red eyes.</w:t>
      </w:r>
    </w:p>
    <w:p w:rsidR="00BE07BC" w:rsidRPr="00EB5CA7" w:rsidRDefault="00BE07BC" w:rsidP="00C810E9">
      <w:pPr>
        <w:widowControl w:val="0"/>
        <w:spacing w:line="276" w:lineRule="auto"/>
        <w:ind w:firstLine="720"/>
        <w:jc w:val="both"/>
        <w:rPr>
          <w:b/>
          <w:bCs/>
          <w:lang w:val="en-US" w:eastAsia="bg-BG" w:bidi="bg-BG"/>
        </w:rPr>
      </w:pPr>
      <w:r w:rsidRPr="00EB5CA7">
        <w:rPr>
          <w:b/>
          <w:bCs/>
          <w:lang w:val="en-US" w:eastAsia="bg-BG" w:bidi="bg-BG"/>
        </w:rPr>
        <w:t>The stationary biometric data enrollment station should fulfill the following additional requirements:</w:t>
      </w:r>
    </w:p>
    <w:p w:rsidR="00C810E9" w:rsidRDefault="00C810E9" w:rsidP="00C810E9">
      <w:pPr>
        <w:widowControl w:val="0"/>
        <w:spacing w:line="276" w:lineRule="auto"/>
        <w:ind w:firstLine="720"/>
        <w:jc w:val="both"/>
        <w:rPr>
          <w:lang w:val="en-US" w:eastAsia="bg-BG" w:bidi="bg-BG"/>
        </w:rPr>
      </w:pPr>
      <w:r>
        <w:rPr>
          <w:lang w:val="en-US" w:eastAsia="bg-BG" w:bidi="bg-BG"/>
        </w:rPr>
        <w:t xml:space="preserve">1. </w:t>
      </w:r>
      <w:r w:rsidR="00BE07BC" w:rsidRPr="00EB5CA7">
        <w:rPr>
          <w:lang w:val="en-US" w:eastAsia="bg-BG" w:bidi="bg-BG"/>
        </w:rPr>
        <w:t xml:space="preserve">The station should be set up as a single module (kiosk) with a built-in digital camera, a fingerprint scanner, a device for enrollment of the image of the person’s signature and independent lighting. The station should also include a color LCD display for visual control of the enrolled biometric data by the person whose biometric data </w:t>
      </w:r>
      <w:proofErr w:type="gramStart"/>
      <w:r w:rsidR="00BE07BC" w:rsidRPr="00EB5CA7">
        <w:rPr>
          <w:lang w:val="en-US" w:eastAsia="bg-BG" w:bidi="bg-BG"/>
        </w:rPr>
        <w:t>is enrolled</w:t>
      </w:r>
      <w:proofErr w:type="gramEnd"/>
      <w:r w:rsidR="00BE07BC" w:rsidRPr="00EB5CA7">
        <w:rPr>
          <w:lang w:val="en-US" w:eastAsia="bg-BG" w:bidi="bg-BG"/>
        </w:rPr>
        <w:t>.</w:t>
      </w:r>
      <w:r>
        <w:rPr>
          <w:lang w:val="en-US" w:eastAsia="bg-BG" w:bidi="bg-BG"/>
        </w:rPr>
        <w:t xml:space="preserve"> </w:t>
      </w:r>
    </w:p>
    <w:p w:rsidR="00C810E9" w:rsidRDefault="00C810E9" w:rsidP="00C810E9">
      <w:pPr>
        <w:widowControl w:val="0"/>
        <w:spacing w:line="276" w:lineRule="auto"/>
        <w:ind w:firstLine="720"/>
        <w:jc w:val="both"/>
        <w:rPr>
          <w:lang w:val="en-US" w:eastAsia="bg-BG" w:bidi="bg-BG"/>
        </w:rPr>
      </w:pPr>
      <w:r>
        <w:rPr>
          <w:lang w:val="en-US" w:eastAsia="bg-BG" w:bidi="bg-BG"/>
        </w:rPr>
        <w:t xml:space="preserve">2. </w:t>
      </w:r>
      <w:r w:rsidR="00BE07BC" w:rsidRPr="00EB5CA7">
        <w:rPr>
          <w:lang w:val="en-US" w:eastAsia="bg-BG" w:bidi="bg-BG"/>
        </w:rPr>
        <w:t xml:space="preserve">The station should ensure independent management of the process of biometric data capture with the option to switch to manual control by an operator or the station </w:t>
      </w:r>
      <w:proofErr w:type="gramStart"/>
      <w:r w:rsidR="00BE07BC" w:rsidRPr="00EB5CA7">
        <w:rPr>
          <w:lang w:val="en-US" w:eastAsia="bg-BG" w:bidi="bg-BG"/>
        </w:rPr>
        <w:t>should be controlled</w:t>
      </w:r>
      <w:proofErr w:type="gramEnd"/>
      <w:r w:rsidR="00BE07BC" w:rsidRPr="00EB5CA7">
        <w:rPr>
          <w:lang w:val="en-US" w:eastAsia="bg-BG" w:bidi="bg-BG"/>
        </w:rPr>
        <w:t xml:space="preserve"> from the workplace with a computer.</w:t>
      </w:r>
    </w:p>
    <w:p w:rsidR="00C810E9" w:rsidRDefault="00C810E9" w:rsidP="00C810E9">
      <w:pPr>
        <w:widowControl w:val="0"/>
        <w:spacing w:line="276" w:lineRule="auto"/>
        <w:ind w:firstLine="720"/>
        <w:jc w:val="both"/>
        <w:rPr>
          <w:lang w:val="en-US" w:eastAsia="bg-BG" w:bidi="bg-BG"/>
        </w:rPr>
      </w:pPr>
      <w:r>
        <w:rPr>
          <w:lang w:val="en-US" w:eastAsia="bg-BG" w:bidi="bg-BG"/>
        </w:rPr>
        <w:t xml:space="preserve">3. </w:t>
      </w:r>
      <w:r w:rsidR="00BE07BC" w:rsidRPr="00EB5CA7">
        <w:rPr>
          <w:lang w:val="en-US" w:eastAsia="bg-BG" w:bidi="bg-BG"/>
        </w:rPr>
        <w:t xml:space="preserve">The station should allow convenient biometric data enrollment for disabled persons, including persons using a wheelchair and capturing arrangements for children </w:t>
      </w:r>
      <w:proofErr w:type="gramStart"/>
      <w:r w:rsidR="00BE07BC" w:rsidRPr="00EB5CA7">
        <w:rPr>
          <w:lang w:val="en-US" w:eastAsia="bg-BG" w:bidi="bg-BG"/>
        </w:rPr>
        <w:t>should be provided</w:t>
      </w:r>
      <w:proofErr w:type="gramEnd"/>
      <w:r w:rsidR="00BE07BC" w:rsidRPr="00EB5CA7">
        <w:rPr>
          <w:lang w:val="en-US" w:eastAsia="bg-BG" w:bidi="bg-BG"/>
        </w:rPr>
        <w:t>.</w:t>
      </w:r>
    </w:p>
    <w:p w:rsidR="00C810E9" w:rsidRDefault="00C810E9" w:rsidP="00C810E9">
      <w:pPr>
        <w:widowControl w:val="0"/>
        <w:spacing w:line="276" w:lineRule="auto"/>
        <w:ind w:firstLine="720"/>
        <w:jc w:val="both"/>
        <w:rPr>
          <w:lang w:val="en-US" w:eastAsia="bg-BG" w:bidi="bg-BG"/>
        </w:rPr>
      </w:pPr>
      <w:r>
        <w:rPr>
          <w:lang w:val="en-US" w:eastAsia="bg-BG" w:bidi="bg-BG"/>
        </w:rPr>
        <w:t xml:space="preserve">4. </w:t>
      </w:r>
      <w:r w:rsidR="00BE07BC" w:rsidRPr="00EB5CA7">
        <w:rPr>
          <w:lang w:val="en-US" w:eastAsia="bg-BG" w:bidi="bg-BG"/>
        </w:rPr>
        <w:t>It should include a technical solution for capturing children from the age of 0 to 3.</w:t>
      </w:r>
    </w:p>
    <w:p w:rsidR="00C810E9" w:rsidRDefault="00C810E9" w:rsidP="00C810E9">
      <w:pPr>
        <w:widowControl w:val="0"/>
        <w:spacing w:line="276" w:lineRule="auto"/>
        <w:ind w:firstLine="720"/>
        <w:jc w:val="both"/>
        <w:rPr>
          <w:lang w:val="en-US" w:eastAsia="bg-BG" w:bidi="bg-BG"/>
        </w:rPr>
      </w:pPr>
      <w:r>
        <w:rPr>
          <w:lang w:val="en-US" w:eastAsia="bg-BG" w:bidi="bg-BG"/>
        </w:rPr>
        <w:t xml:space="preserve">5. </w:t>
      </w:r>
      <w:r w:rsidR="00BE07BC" w:rsidRPr="00EB5CA7">
        <w:rPr>
          <w:lang w:val="en-US" w:eastAsia="bg-BG" w:bidi="bg-BG"/>
        </w:rPr>
        <w:t>It should dispose of technical means ensuring quality lighting in the process of image capturing.</w:t>
      </w:r>
    </w:p>
    <w:p w:rsidR="00C810E9" w:rsidRDefault="00C810E9" w:rsidP="00C810E9">
      <w:pPr>
        <w:widowControl w:val="0"/>
        <w:spacing w:line="276" w:lineRule="auto"/>
        <w:ind w:firstLine="720"/>
        <w:jc w:val="both"/>
        <w:rPr>
          <w:lang w:val="en-US" w:eastAsia="bg-BG" w:bidi="bg-BG"/>
        </w:rPr>
      </w:pPr>
      <w:r>
        <w:rPr>
          <w:lang w:val="en-US" w:eastAsia="bg-BG" w:bidi="bg-BG"/>
        </w:rPr>
        <w:t xml:space="preserve">6. </w:t>
      </w:r>
      <w:r w:rsidR="00BE07BC" w:rsidRPr="00EB5CA7">
        <w:rPr>
          <w:lang w:val="en-US" w:eastAsia="bg-BG" w:bidi="bg-BG"/>
        </w:rPr>
        <w:t>It should provide a user interface in the Bulgarian language.</w:t>
      </w:r>
    </w:p>
    <w:p w:rsidR="00BE07BC" w:rsidRPr="00C810E9" w:rsidRDefault="00C810E9" w:rsidP="00C810E9">
      <w:pPr>
        <w:widowControl w:val="0"/>
        <w:spacing w:line="276" w:lineRule="auto"/>
        <w:ind w:firstLine="720"/>
        <w:jc w:val="both"/>
        <w:rPr>
          <w:lang w:val="en-US" w:eastAsia="bg-BG" w:bidi="bg-BG"/>
        </w:rPr>
      </w:pPr>
      <w:r>
        <w:rPr>
          <w:lang w:eastAsia="bg-BG" w:bidi="bg-BG"/>
        </w:rPr>
        <w:t xml:space="preserve">7. </w:t>
      </w:r>
      <w:r w:rsidR="00BE07BC" w:rsidRPr="00C810E9">
        <w:rPr>
          <w:lang w:eastAsia="bg-BG" w:bidi="bg-BG"/>
        </w:rPr>
        <w:t xml:space="preserve">Training on how to operate the stationary biometric stations </w:t>
      </w:r>
      <w:proofErr w:type="gramStart"/>
      <w:r w:rsidR="00BE07BC" w:rsidRPr="00C810E9">
        <w:rPr>
          <w:lang w:eastAsia="bg-BG" w:bidi="bg-BG"/>
        </w:rPr>
        <w:t>should be provided</w:t>
      </w:r>
      <w:proofErr w:type="gramEnd"/>
      <w:r w:rsidR="00BE07BC" w:rsidRPr="00C810E9">
        <w:rPr>
          <w:lang w:eastAsia="bg-BG" w:bidi="bg-BG"/>
        </w:rPr>
        <w:t>.</w:t>
      </w:r>
    </w:p>
    <w:p w:rsidR="00C810E9" w:rsidRDefault="00C810E9" w:rsidP="00EB5CA7">
      <w:pPr>
        <w:widowControl w:val="0"/>
        <w:spacing w:line="276" w:lineRule="auto"/>
        <w:jc w:val="both"/>
        <w:rPr>
          <w:b/>
          <w:bCs/>
          <w:lang w:val="en-US" w:eastAsia="bg-BG" w:bidi="bg-BG"/>
        </w:rPr>
      </w:pPr>
    </w:p>
    <w:p w:rsidR="00BE07BC" w:rsidRPr="00EB5CA7" w:rsidRDefault="00C810E9" w:rsidP="00EB5CA7">
      <w:pPr>
        <w:widowControl w:val="0"/>
        <w:spacing w:line="276" w:lineRule="auto"/>
        <w:jc w:val="both"/>
        <w:rPr>
          <w:b/>
          <w:bCs/>
          <w:lang w:val="en-US" w:eastAsia="bg-BG" w:bidi="bg-BG"/>
        </w:rPr>
      </w:pPr>
      <w:r>
        <w:rPr>
          <w:b/>
          <w:bCs/>
          <w:lang w:val="en-US" w:eastAsia="bg-BG" w:bidi="bg-BG"/>
        </w:rPr>
        <w:tab/>
      </w:r>
      <w:r w:rsidR="00BE07BC" w:rsidRPr="00EB5CA7">
        <w:rPr>
          <w:b/>
          <w:bCs/>
          <w:lang w:val="en-US" w:eastAsia="bg-BG" w:bidi="bg-BG"/>
        </w:rPr>
        <w:t>The mobile biometric data enrollment station should be in line with the following additional requirements:</w:t>
      </w:r>
    </w:p>
    <w:p w:rsidR="00C810E9" w:rsidRDefault="00C810E9" w:rsidP="00C810E9">
      <w:pPr>
        <w:widowControl w:val="0"/>
        <w:tabs>
          <w:tab w:val="left" w:pos="709"/>
        </w:tabs>
        <w:spacing w:line="276" w:lineRule="auto"/>
        <w:jc w:val="both"/>
        <w:rPr>
          <w:lang w:val="en-US" w:eastAsia="bg-BG" w:bidi="bg-BG"/>
        </w:rPr>
      </w:pPr>
      <w:r>
        <w:rPr>
          <w:lang w:val="en-US" w:eastAsia="bg-BG" w:bidi="bg-BG"/>
        </w:rPr>
        <w:tab/>
        <w:t xml:space="preserve">1. </w:t>
      </w:r>
      <w:r w:rsidR="00BE07BC" w:rsidRPr="00EB5CA7">
        <w:rPr>
          <w:lang w:val="en-US" w:eastAsia="bg-BG" w:bidi="bg-BG"/>
        </w:rPr>
        <w:t>To ensure convenient and reliable transfer of the station components, also fitting into the “cabin size” measurements if transported by airplane.</w:t>
      </w:r>
    </w:p>
    <w:p w:rsidR="00BE07BC" w:rsidRPr="00EB5CA7" w:rsidRDefault="00C810E9" w:rsidP="00C810E9">
      <w:pPr>
        <w:widowControl w:val="0"/>
        <w:tabs>
          <w:tab w:val="left" w:pos="709"/>
        </w:tabs>
        <w:spacing w:line="276" w:lineRule="auto"/>
        <w:jc w:val="both"/>
        <w:rPr>
          <w:lang w:val="en-US" w:eastAsia="bg-BG" w:bidi="bg-BG"/>
        </w:rPr>
      </w:pPr>
      <w:r>
        <w:rPr>
          <w:lang w:val="en-US" w:eastAsia="bg-BG" w:bidi="bg-BG"/>
        </w:rPr>
        <w:tab/>
        <w:t xml:space="preserve">2. </w:t>
      </w:r>
      <w:r w:rsidR="00BE07BC" w:rsidRPr="00EB5CA7">
        <w:rPr>
          <w:lang w:val="en-US" w:eastAsia="bg-BG" w:bidi="bg-BG"/>
        </w:rPr>
        <w:t>To include a built-in/portable computer for biometric data capturing,</w:t>
      </w:r>
    </w:p>
    <w:p w:rsidR="00BE07BC" w:rsidRPr="00EB5CA7" w:rsidRDefault="00BE07BC" w:rsidP="003B58D9">
      <w:pPr>
        <w:widowControl w:val="0"/>
        <w:tabs>
          <w:tab w:val="right" w:leader="dot" w:pos="4198"/>
          <w:tab w:val="left" w:pos="4401"/>
        </w:tabs>
        <w:spacing w:line="276" w:lineRule="auto"/>
        <w:jc w:val="both"/>
        <w:rPr>
          <w:lang w:val="en-US" w:eastAsia="bg-BG" w:bidi="bg-BG"/>
        </w:rPr>
      </w:pPr>
      <w:proofErr w:type="gramStart"/>
      <w:r w:rsidRPr="00EB5CA7">
        <w:rPr>
          <w:lang w:val="en-US" w:eastAsia="bg-BG" w:bidi="bg-BG"/>
        </w:rPr>
        <w:t>also</w:t>
      </w:r>
      <w:proofErr w:type="gramEnd"/>
      <w:r w:rsidRPr="00EB5CA7">
        <w:rPr>
          <w:lang w:val="en-US" w:eastAsia="bg-BG" w:bidi="bg-BG"/>
        </w:rPr>
        <w:t xml:space="preserve"> for data saving, and means of connection to the MFA data transmission network. The portable computer </w:t>
      </w:r>
      <w:proofErr w:type="gramStart"/>
      <w:r w:rsidRPr="00EB5CA7">
        <w:rPr>
          <w:lang w:val="en-US" w:eastAsia="bg-BG" w:bidi="bg-BG"/>
        </w:rPr>
        <w:t>should be suitably configured and run on a MS Windows operating system</w:t>
      </w:r>
      <w:proofErr w:type="gramEnd"/>
      <w:r w:rsidRPr="00EB5CA7">
        <w:rPr>
          <w:lang w:val="en-US" w:eastAsia="bg-BG" w:bidi="bg-BG"/>
        </w:rPr>
        <w:t>. It should allow autonomous work on built-in batteries.</w:t>
      </w:r>
    </w:p>
    <w:p w:rsidR="00BE07BC" w:rsidRPr="00EB5CA7" w:rsidRDefault="00C810E9" w:rsidP="00C810E9">
      <w:pPr>
        <w:widowControl w:val="0"/>
        <w:tabs>
          <w:tab w:val="left" w:pos="709"/>
        </w:tabs>
        <w:spacing w:line="276" w:lineRule="auto"/>
        <w:jc w:val="both"/>
        <w:rPr>
          <w:lang w:val="en-US" w:eastAsia="bg-BG" w:bidi="bg-BG"/>
        </w:rPr>
      </w:pPr>
      <w:r>
        <w:rPr>
          <w:lang w:val="en-US" w:eastAsia="bg-BG" w:bidi="bg-BG"/>
        </w:rPr>
        <w:tab/>
        <w:t xml:space="preserve">3. </w:t>
      </w:r>
      <w:r w:rsidR="00BE07BC" w:rsidRPr="00EB5CA7">
        <w:rPr>
          <w:lang w:val="en-US" w:eastAsia="bg-BG" w:bidi="bg-BG"/>
        </w:rPr>
        <w:t>To ensure a user interface in the Bulgarian language.</w:t>
      </w:r>
    </w:p>
    <w:p w:rsidR="00BE07BC" w:rsidRPr="00EB5CA7" w:rsidRDefault="00C810E9" w:rsidP="00C810E9">
      <w:pPr>
        <w:widowControl w:val="0"/>
        <w:tabs>
          <w:tab w:val="left" w:pos="709"/>
        </w:tabs>
        <w:spacing w:after="120" w:line="276" w:lineRule="auto"/>
        <w:jc w:val="both"/>
        <w:rPr>
          <w:lang w:val="en-US" w:eastAsia="bg-BG" w:bidi="bg-BG"/>
        </w:rPr>
      </w:pPr>
      <w:r>
        <w:rPr>
          <w:lang w:val="en-US" w:eastAsia="bg-BG" w:bidi="bg-BG"/>
        </w:rPr>
        <w:tab/>
        <w:t xml:space="preserve">4. </w:t>
      </w:r>
      <w:r w:rsidR="00BE07BC" w:rsidRPr="00EB5CA7">
        <w:rPr>
          <w:lang w:val="en-US" w:eastAsia="bg-BG" w:bidi="bg-BG"/>
        </w:rPr>
        <w:t xml:space="preserve">Training on how to operate the mobile biometric stations </w:t>
      </w:r>
      <w:proofErr w:type="gramStart"/>
      <w:r w:rsidR="00BE07BC" w:rsidRPr="00EB5CA7">
        <w:rPr>
          <w:lang w:val="en-US" w:eastAsia="bg-BG" w:bidi="bg-BG"/>
        </w:rPr>
        <w:t>should be provided</w:t>
      </w:r>
      <w:proofErr w:type="gramEnd"/>
      <w:r w:rsidR="00BE07BC" w:rsidRPr="00EB5CA7">
        <w:rPr>
          <w:lang w:val="en-US" w:eastAsia="bg-BG" w:bidi="bg-BG"/>
        </w:rPr>
        <w:t>.</w:t>
      </w:r>
    </w:p>
    <w:p w:rsidR="000C03F0" w:rsidRPr="00CE624C" w:rsidRDefault="000C03F0" w:rsidP="008F5754">
      <w:pPr>
        <w:widowControl w:val="0"/>
        <w:tabs>
          <w:tab w:val="left" w:pos="1238"/>
        </w:tabs>
        <w:spacing w:after="120" w:line="276" w:lineRule="auto"/>
        <w:jc w:val="both"/>
        <w:rPr>
          <w:rFonts w:ascii="Cambria" w:hAnsi="Cambria"/>
          <w:b/>
          <w:lang w:val="bg-BG"/>
        </w:rPr>
      </w:pPr>
    </w:p>
    <w:sectPr w:rsidR="000C03F0" w:rsidRPr="00CE624C" w:rsidSect="00434F7E">
      <w:footerReference w:type="default" r:id="rId8"/>
      <w:headerReference w:type="first" r:id="rId9"/>
      <w:footerReference w:type="first" r:id="rId10"/>
      <w:pgSz w:w="11906" w:h="16838" w:code="9"/>
      <w:pgMar w:top="993" w:right="1556"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03" w:rsidRDefault="009A2A03">
      <w:r>
        <w:separator/>
      </w:r>
    </w:p>
  </w:endnote>
  <w:endnote w:type="continuationSeparator" w:id="0">
    <w:p w:rsidR="009A2A03" w:rsidRDefault="009A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3" w:rsidRPr="00874B2E" w:rsidRDefault="003B58D9" w:rsidP="00874B2E">
    <w:pPr>
      <w:pStyle w:val="Footer"/>
      <w:jc w:val="center"/>
      <w:rPr>
        <w:rFonts w:ascii="Calibri" w:hAnsi="Calibri"/>
        <w:lang w:val="bg-BG"/>
      </w:rPr>
    </w:pPr>
    <w:r>
      <w:rPr>
        <w:rFonts w:ascii="Calibri" w:hAnsi="Calibri"/>
      </w:rPr>
      <w:t>Page</w:t>
    </w:r>
    <w:r w:rsidR="00874B2E" w:rsidRPr="00C301C1">
      <w:rPr>
        <w:rFonts w:ascii="Calibri" w:hAnsi="Calibri"/>
      </w:rPr>
      <w:t xml:space="preserve"> </w:t>
    </w:r>
    <w:r w:rsidR="00874B2E" w:rsidRPr="00C301C1">
      <w:rPr>
        <w:rFonts w:ascii="Calibri" w:hAnsi="Calibri"/>
      </w:rPr>
      <w:fldChar w:fldCharType="begin"/>
    </w:r>
    <w:r w:rsidR="00874B2E" w:rsidRPr="00C301C1">
      <w:rPr>
        <w:rFonts w:ascii="Calibri" w:hAnsi="Calibri"/>
      </w:rPr>
      <w:instrText xml:space="preserve"> PAGE </w:instrText>
    </w:r>
    <w:r w:rsidR="00874B2E" w:rsidRPr="00C301C1">
      <w:rPr>
        <w:rFonts w:ascii="Calibri" w:hAnsi="Calibri"/>
      </w:rPr>
      <w:fldChar w:fldCharType="separate"/>
    </w:r>
    <w:r w:rsidR="00E011A1">
      <w:rPr>
        <w:rFonts w:ascii="Calibri" w:hAnsi="Calibri"/>
        <w:noProof/>
      </w:rPr>
      <w:t>2</w:t>
    </w:r>
    <w:r w:rsidR="00874B2E" w:rsidRPr="00C301C1">
      <w:rPr>
        <w:rFonts w:ascii="Calibri" w:hAnsi="Calibri"/>
      </w:rPr>
      <w:fldChar w:fldCharType="end"/>
    </w:r>
    <w:r w:rsidR="00874B2E" w:rsidRPr="00C301C1">
      <w:rPr>
        <w:rFonts w:ascii="Calibri" w:hAnsi="Calibri"/>
      </w:rPr>
      <w:t xml:space="preserve"> </w:t>
    </w:r>
    <w:r>
      <w:rPr>
        <w:rFonts w:ascii="Calibri" w:hAnsi="Calibri"/>
      </w:rPr>
      <w:t>of</w:t>
    </w:r>
    <w:r w:rsidR="00874B2E" w:rsidRPr="00C301C1">
      <w:rPr>
        <w:rFonts w:ascii="Calibri" w:hAnsi="Calibri"/>
      </w:rPr>
      <w:t xml:space="preserve"> </w:t>
    </w:r>
    <w:r w:rsidR="00874B2E" w:rsidRPr="00C301C1">
      <w:rPr>
        <w:rFonts w:ascii="Calibri" w:hAnsi="Calibri"/>
      </w:rPr>
      <w:fldChar w:fldCharType="begin"/>
    </w:r>
    <w:r w:rsidR="00874B2E" w:rsidRPr="00C301C1">
      <w:rPr>
        <w:rFonts w:ascii="Calibri" w:hAnsi="Calibri"/>
      </w:rPr>
      <w:instrText xml:space="preserve"> NUMPAGES </w:instrText>
    </w:r>
    <w:r w:rsidR="00874B2E" w:rsidRPr="00C301C1">
      <w:rPr>
        <w:rFonts w:ascii="Calibri" w:hAnsi="Calibri"/>
      </w:rPr>
      <w:fldChar w:fldCharType="separate"/>
    </w:r>
    <w:r w:rsidR="00E011A1">
      <w:rPr>
        <w:rFonts w:ascii="Calibri" w:hAnsi="Calibri"/>
        <w:noProof/>
      </w:rPr>
      <w:t>3</w:t>
    </w:r>
    <w:r w:rsidR="00874B2E"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FA" w:rsidRDefault="00CD203F" w:rsidP="00330DFA">
    <w:pPr>
      <w:pStyle w:val="Footer"/>
      <w:jc w:val="center"/>
      <w:rPr>
        <w:rFonts w:ascii="Calibri" w:hAnsi="Calibri" w:cs="Arial"/>
        <w:smallCaps/>
        <w:sz w:val="20"/>
        <w:szCs w:val="20"/>
        <w:lang w:val="en-US"/>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430530</wp:posOffset>
              </wp:positionH>
              <wp:positionV relativeFrom="paragraph">
                <wp:posOffset>71755</wp:posOffset>
              </wp:positionV>
              <wp:extent cx="2895600" cy="635"/>
              <wp:effectExtent l="0" t="0" r="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738C4" id="_x0000_t32" coordsize="21600,21600" o:spt="32" o:oned="t" path="m,l21600,21600e" filled="f">
              <v:path arrowok="t" fillok="f" o:connecttype="none"/>
              <o:lock v:ext="edit" shapetype="t"/>
            </v:shapetype>
            <v:shape id="AutoShape 1" o:spid="_x0000_s1026" type="#_x0000_t32" style="position:absolute;margin-left:33.9pt;margin-top:5.65pt;width:22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z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"/>
          </w:pict>
        </mc:Fallback>
      </mc:AlternateContent>
    </w:r>
  </w:p>
  <w:p w:rsidR="00A96F64" w:rsidRPr="00991D9F" w:rsidRDefault="00415629" w:rsidP="004949E3">
    <w:pPr>
      <w:pStyle w:val="Subtitle"/>
      <w:ind w:left="709"/>
      <w:jc w:val="left"/>
      <w:rPr>
        <w:sz w:val="20"/>
        <w:szCs w:val="20"/>
        <w:lang w:val="en-US"/>
      </w:rPr>
    </w:pPr>
    <w:r w:rsidRPr="00991D9F">
      <w:rPr>
        <w:sz w:val="20"/>
        <w:szCs w:val="20"/>
        <w:lang w:val="bg-BG"/>
      </w:rPr>
      <w:t>София 1113, ул. „</w:t>
    </w:r>
    <w:r w:rsidR="000C5F23" w:rsidRPr="00991D9F">
      <w:rPr>
        <w:sz w:val="20"/>
        <w:szCs w:val="20"/>
        <w:lang w:val="bg-BG"/>
      </w:rPr>
      <w:t>Александър Жендов</w:t>
    </w:r>
    <w:r w:rsidRPr="00991D9F">
      <w:rPr>
        <w:sz w:val="20"/>
        <w:szCs w:val="20"/>
      </w:rPr>
      <w:t>“</w:t>
    </w:r>
    <w:r w:rsidR="000C5F23" w:rsidRPr="00991D9F">
      <w:rPr>
        <w:sz w:val="20"/>
        <w:szCs w:val="20"/>
        <w:lang w:val="bg-BG"/>
      </w:rPr>
      <w:t xml:space="preserve"> 2,</w:t>
    </w:r>
  </w:p>
  <w:p w:rsidR="00375BED" w:rsidRPr="00991D9F" w:rsidRDefault="00267F0E" w:rsidP="00375BED">
    <w:pPr>
      <w:pStyle w:val="Subtitle"/>
      <w:ind w:left="709"/>
      <w:jc w:val="left"/>
      <w:rPr>
        <w:sz w:val="20"/>
        <w:szCs w:val="20"/>
        <w:lang w:val="en-US"/>
      </w:rPr>
    </w:pPr>
    <w:proofErr w:type="spellStart"/>
    <w:proofErr w:type="gramStart"/>
    <w:r w:rsidRPr="00D14197">
      <w:rPr>
        <w:sz w:val="20"/>
        <w:szCs w:val="20"/>
        <w:lang w:val="en-US"/>
      </w:rPr>
      <w:t>тел</w:t>
    </w:r>
    <w:proofErr w:type="spellEnd"/>
    <w:proofErr w:type="gramEnd"/>
    <w:r w:rsidRPr="00D14197">
      <w:rPr>
        <w:sz w:val="20"/>
        <w:szCs w:val="20"/>
        <w:lang w:val="en-US"/>
      </w:rPr>
      <w:t>.</w:t>
    </w:r>
    <w:r w:rsidR="006D43CB" w:rsidRPr="00D14197">
      <w:rPr>
        <w:sz w:val="20"/>
        <w:szCs w:val="20"/>
        <w:lang w:val="en-US"/>
      </w:rPr>
      <w:t xml:space="preserve"> +359 (2) </w:t>
    </w:r>
    <w:r w:rsidR="00FC4B2F">
      <w:rPr>
        <w:sz w:val="20"/>
        <w:szCs w:val="20"/>
        <w:lang w:val="bg-BG"/>
      </w:rPr>
      <w:t>948 2365</w:t>
    </w:r>
    <w:r w:rsidR="006D43CB" w:rsidRPr="00D14197">
      <w:rPr>
        <w:sz w:val="20"/>
        <w:szCs w:val="20"/>
        <w:lang w:val="en-US"/>
      </w:rPr>
      <w:t>,</w:t>
    </w:r>
    <w:r w:rsidR="00946E75" w:rsidRPr="00D14197">
      <w:rPr>
        <w:sz w:val="20"/>
        <w:szCs w:val="20"/>
        <w:lang w:val="en-US"/>
      </w:rPr>
      <w:t xml:space="preserve"> </w:t>
    </w:r>
    <w:proofErr w:type="spellStart"/>
    <w:r w:rsidR="00946E75" w:rsidRPr="00D14197">
      <w:rPr>
        <w:sz w:val="20"/>
        <w:szCs w:val="20"/>
        <w:lang w:val="en-US"/>
      </w:rPr>
      <w:t>факс</w:t>
    </w:r>
    <w:proofErr w:type="spellEnd"/>
    <w:r w:rsidRPr="00D14197">
      <w:rPr>
        <w:sz w:val="20"/>
        <w:szCs w:val="20"/>
        <w:lang w:val="en-US"/>
      </w:rPr>
      <w:t xml:space="preserve"> </w:t>
    </w:r>
    <w:r w:rsidRPr="00991D9F">
      <w:rPr>
        <w:sz w:val="20"/>
        <w:szCs w:val="20"/>
        <w:lang w:val="en-US"/>
      </w:rPr>
      <w:t xml:space="preserve">+359 (2) </w:t>
    </w:r>
    <w:r w:rsidR="00D14197" w:rsidRPr="00D14197">
      <w:rPr>
        <w:sz w:val="20"/>
        <w:szCs w:val="20"/>
        <w:lang w:val="en-US"/>
      </w:rPr>
      <w:t>948 30 94</w:t>
    </w:r>
  </w:p>
  <w:p w:rsidR="00ED0105" w:rsidRPr="00991D9F" w:rsidRDefault="00375BED" w:rsidP="00375BED">
    <w:pPr>
      <w:pStyle w:val="Subtitle"/>
      <w:ind w:left="709"/>
      <w:jc w:val="left"/>
      <w:rPr>
        <w:sz w:val="20"/>
        <w:szCs w:val="20"/>
        <w:lang w:val="en-US"/>
      </w:rPr>
    </w:pPr>
    <w:proofErr w:type="gramStart"/>
    <w:r w:rsidRPr="00991D9F">
      <w:rPr>
        <w:sz w:val="20"/>
        <w:szCs w:val="20"/>
        <w:lang w:val="en-US"/>
      </w:rPr>
      <w:t>e-mail</w:t>
    </w:r>
    <w:proofErr w:type="gramEnd"/>
    <w:r w:rsidRPr="00991D9F">
      <w:rPr>
        <w:sz w:val="20"/>
        <w:szCs w:val="20"/>
        <w:lang w:val="en-US"/>
      </w:rPr>
      <w:t xml:space="preserve">: </w:t>
    </w:r>
    <w:hyperlink r:id="rId1" w:history="1">
      <w:r w:rsidR="00845C3D" w:rsidRPr="00991D9F">
        <w:rPr>
          <w:rStyle w:val="Hyperlink"/>
          <w:rFonts w:cs="Arial"/>
          <w:smallCaps/>
          <w:sz w:val="20"/>
          <w:szCs w:val="20"/>
          <w:lang w:val="fr-FR"/>
        </w:rPr>
        <w:t>c</w:t>
      </w:r>
      <w:r w:rsidR="00845C3D" w:rsidRPr="00991D9F">
        <w:rPr>
          <w:rStyle w:val="Hyperlink"/>
          <w:rFonts w:cs="Arial"/>
          <w:smallCaps/>
          <w:sz w:val="20"/>
          <w:szCs w:val="20"/>
          <w:lang w:val="en-US"/>
        </w:rPr>
        <w:t>onsular</w:t>
      </w:r>
      <w:r w:rsidR="00845C3D" w:rsidRPr="00991D9F">
        <w:rPr>
          <w:rStyle w:val="Hyperlink"/>
          <w:rFonts w:cs="Arial"/>
          <w:smallCaps/>
          <w:sz w:val="20"/>
          <w:szCs w:val="20"/>
          <w:lang w:val="bg-BG"/>
        </w:rPr>
        <w:t>@</w:t>
      </w:r>
      <w:r w:rsidR="00845C3D" w:rsidRPr="00991D9F">
        <w:rPr>
          <w:rStyle w:val="Hyperlink"/>
          <w:rFonts w:cs="Arial"/>
          <w:smallCaps/>
          <w:sz w:val="20"/>
          <w:szCs w:val="20"/>
          <w:lang w:val="fr-FR"/>
        </w:rPr>
        <w:t>mfa</w:t>
      </w:r>
      <w:r w:rsidR="00845C3D" w:rsidRPr="00991D9F">
        <w:rPr>
          <w:rStyle w:val="Hyperlink"/>
          <w:rFonts w:cs="Arial"/>
          <w:smallCaps/>
          <w:sz w:val="20"/>
          <w:szCs w:val="20"/>
          <w:lang w:val="bg-BG"/>
        </w:rPr>
        <w:t>.</w:t>
      </w:r>
      <w:proofErr w:type="spellStart"/>
      <w:r w:rsidR="00845C3D" w:rsidRPr="00991D9F">
        <w:rPr>
          <w:rStyle w:val="Hyperlink"/>
          <w:rFonts w:cs="Arial"/>
          <w:smallCaps/>
          <w:sz w:val="20"/>
          <w:szCs w:val="20"/>
          <w:lang w:val="fr-FR"/>
        </w:rPr>
        <w:t>bg</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03" w:rsidRDefault="009A2A03">
      <w:r>
        <w:separator/>
      </w:r>
    </w:p>
  </w:footnote>
  <w:footnote w:type="continuationSeparator" w:id="0">
    <w:p w:rsidR="009A2A03" w:rsidRDefault="009A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6896"/>
    </w:tblGrid>
    <w:tr w:rsidR="00BE07BC" w:rsidRPr="00331732" w:rsidTr="00BE07BC">
      <w:trPr>
        <w:trHeight w:val="834"/>
      </w:trPr>
      <w:tc>
        <w:tcPr>
          <w:tcW w:w="1609" w:type="dxa"/>
          <w:tcBorders>
            <w:top w:val="nil"/>
            <w:left w:val="nil"/>
            <w:bottom w:val="nil"/>
            <w:right w:val="nil"/>
          </w:tcBorders>
        </w:tcPr>
        <w:p w:rsidR="00BE07BC" w:rsidRDefault="00BE07BC" w:rsidP="00BE07BC">
          <w:pPr>
            <w:pStyle w:val="Header"/>
          </w:pPr>
          <w:r>
            <w:rPr>
              <w:rFonts w:ascii="Cambria" w:hAnsi="Cambria"/>
              <w:noProof/>
              <w:lang w:val="bg-BG" w:eastAsia="bg-BG"/>
            </w:rPr>
            <w:drawing>
              <wp:inline distT="0" distB="0" distL="0" distR="0" wp14:anchorId="4B8A56AF" wp14:editId="152C4DF8">
                <wp:extent cx="797560" cy="67310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6896" w:type="dxa"/>
          <w:tcBorders>
            <w:top w:val="nil"/>
            <w:left w:val="nil"/>
            <w:bottom w:val="nil"/>
            <w:right w:val="nil"/>
          </w:tcBorders>
        </w:tcPr>
        <w:p w:rsidR="00BE07BC" w:rsidRPr="0084406F" w:rsidRDefault="00BE07BC" w:rsidP="00BE07BC">
          <w:pPr>
            <w:pStyle w:val="Subtitle"/>
            <w:jc w:val="left"/>
            <w:rPr>
              <w:rStyle w:val="Strong"/>
              <w:sz w:val="22"/>
              <w:szCs w:val="22"/>
            </w:rPr>
          </w:pPr>
          <w:r>
            <w:rPr>
              <w:rStyle w:val="Strong"/>
              <w:sz w:val="22"/>
              <w:szCs w:val="22"/>
            </w:rPr>
            <w:t>Republic of Bulgaria</w:t>
          </w:r>
        </w:p>
        <w:p w:rsidR="00BE07BC" w:rsidRPr="00BE07BC" w:rsidRDefault="00BE07BC" w:rsidP="00BE07BC">
          <w:pPr>
            <w:pStyle w:val="Subtitle"/>
            <w:jc w:val="left"/>
            <w:rPr>
              <w:rStyle w:val="Strong"/>
              <w:sz w:val="22"/>
              <w:szCs w:val="22"/>
              <w:lang w:val="en-US"/>
            </w:rPr>
          </w:pPr>
          <w:r>
            <w:rPr>
              <w:rStyle w:val="Strong"/>
              <w:sz w:val="22"/>
              <w:szCs w:val="22"/>
              <w:lang w:val="en-US"/>
            </w:rPr>
            <w:t>MINISTRY OF FOREIGN AFFAIRS</w:t>
          </w:r>
        </w:p>
        <w:p w:rsidR="00BE07BC" w:rsidRPr="0084406F" w:rsidRDefault="00BE07BC" w:rsidP="00BE07BC">
          <w:pPr>
            <w:pStyle w:val="Subtitle"/>
            <w:tabs>
              <w:tab w:val="left" w:pos="225"/>
            </w:tabs>
            <w:jc w:val="left"/>
            <w:rPr>
              <w:rStyle w:val="Strong"/>
              <w:sz w:val="22"/>
              <w:szCs w:val="22"/>
              <w:lang w:val="ru-RU"/>
            </w:rPr>
          </w:pPr>
          <w:r>
            <w:rPr>
              <w:noProof/>
              <w:lang w:val="bg-BG" w:eastAsia="bg-BG"/>
            </w:rPr>
            <mc:AlternateContent>
              <mc:Choice Requires="wps">
                <w:drawing>
                  <wp:anchor distT="4294967295" distB="4294967295" distL="114300" distR="114300" simplePos="0" relativeHeight="251659264" behindDoc="0" locked="0" layoutInCell="1" allowOverlap="1" wp14:anchorId="5FB7E721" wp14:editId="2D2AB422">
                    <wp:simplePos x="0" y="0"/>
                    <wp:positionH relativeFrom="column">
                      <wp:posOffset>12700</wp:posOffset>
                    </wp:positionH>
                    <wp:positionV relativeFrom="paragraph">
                      <wp:posOffset>36194</wp:posOffset>
                    </wp:positionV>
                    <wp:extent cx="2800985" cy="0"/>
                    <wp:effectExtent l="0" t="0" r="1841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7CDBB"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JNON+IeAgAAOwQAAA4AAAAAAAAAAAAAAAAALgIAAGRycy9lMm9Eb2MueG1sUEsBAi0A&#10;FAAGAAgAAAAhANtysk/bAAAABQEAAA8AAAAAAAAAAAAAAAAAeAQAAGRycy9kb3ducmV2LnhtbFBL&#10;BQYAAAAABAAEAPMAAACABQAAAAA=&#10;"/>
                </w:pict>
              </mc:Fallback>
            </mc:AlternateContent>
          </w:r>
        </w:p>
        <w:p w:rsidR="00BE07BC" w:rsidRPr="00BE07BC" w:rsidRDefault="00BE07BC" w:rsidP="00BE07BC">
          <w:pPr>
            <w:pStyle w:val="Subtitle"/>
            <w:jc w:val="left"/>
            <w:rPr>
              <w:sz w:val="26"/>
              <w:lang w:val="en-US"/>
            </w:rPr>
          </w:pPr>
          <w:r>
            <w:rPr>
              <w:b/>
              <w:bCs/>
              <w:sz w:val="22"/>
              <w:szCs w:val="22"/>
              <w:lang w:val="en-US"/>
            </w:rPr>
            <w:t>COUNSULAR RELATIONS DIRECTORATE</w:t>
          </w:r>
        </w:p>
      </w:tc>
    </w:tr>
  </w:tbl>
  <w:p w:rsidR="000C5F23" w:rsidRPr="00331732" w:rsidRDefault="000C5F23" w:rsidP="00CE624C">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CFF3BC9"/>
    <w:multiLevelType w:val="hybridMultilevel"/>
    <w:tmpl w:val="A8D0AD5C"/>
    <w:lvl w:ilvl="0" w:tplc="93D02B5A">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590A3C"/>
    <w:multiLevelType w:val="hybridMultilevel"/>
    <w:tmpl w:val="B568F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D193F"/>
    <w:multiLevelType w:val="multilevel"/>
    <w:tmpl w:val="7084D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10656C"/>
    <w:multiLevelType w:val="multilevel"/>
    <w:tmpl w:val="65F4D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D5563"/>
    <w:multiLevelType w:val="multilevel"/>
    <w:tmpl w:val="157453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D15EC"/>
    <w:multiLevelType w:val="multilevel"/>
    <w:tmpl w:val="432A3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FA1666"/>
    <w:multiLevelType w:val="multilevel"/>
    <w:tmpl w:val="FA60F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3"/>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12617"/>
    <w:rsid w:val="0001335C"/>
    <w:rsid w:val="00017C97"/>
    <w:rsid w:val="00020547"/>
    <w:rsid w:val="00022854"/>
    <w:rsid w:val="0003324D"/>
    <w:rsid w:val="0004091A"/>
    <w:rsid w:val="00044D33"/>
    <w:rsid w:val="0004603E"/>
    <w:rsid w:val="00047CE6"/>
    <w:rsid w:val="00050C84"/>
    <w:rsid w:val="00054B6C"/>
    <w:rsid w:val="00067021"/>
    <w:rsid w:val="000709B5"/>
    <w:rsid w:val="00072FEC"/>
    <w:rsid w:val="00073B80"/>
    <w:rsid w:val="00083A5C"/>
    <w:rsid w:val="000857BA"/>
    <w:rsid w:val="00094D67"/>
    <w:rsid w:val="00094EF1"/>
    <w:rsid w:val="0009749C"/>
    <w:rsid w:val="000A20F8"/>
    <w:rsid w:val="000A4FCF"/>
    <w:rsid w:val="000A5415"/>
    <w:rsid w:val="000A6161"/>
    <w:rsid w:val="000B13CD"/>
    <w:rsid w:val="000B229B"/>
    <w:rsid w:val="000C015F"/>
    <w:rsid w:val="000C03F0"/>
    <w:rsid w:val="000C5F23"/>
    <w:rsid w:val="000D5E08"/>
    <w:rsid w:val="000E2B07"/>
    <w:rsid w:val="000F189B"/>
    <w:rsid w:val="000F3229"/>
    <w:rsid w:val="000F6D55"/>
    <w:rsid w:val="001023EC"/>
    <w:rsid w:val="001161F5"/>
    <w:rsid w:val="00117BF7"/>
    <w:rsid w:val="00120142"/>
    <w:rsid w:val="00122F4F"/>
    <w:rsid w:val="00134032"/>
    <w:rsid w:val="001425B5"/>
    <w:rsid w:val="00143797"/>
    <w:rsid w:val="00143B2E"/>
    <w:rsid w:val="00150AA2"/>
    <w:rsid w:val="00150C41"/>
    <w:rsid w:val="0015355A"/>
    <w:rsid w:val="00160357"/>
    <w:rsid w:val="00160CEB"/>
    <w:rsid w:val="00166346"/>
    <w:rsid w:val="00170D22"/>
    <w:rsid w:val="001765A9"/>
    <w:rsid w:val="00184B78"/>
    <w:rsid w:val="00184C3F"/>
    <w:rsid w:val="00186BCE"/>
    <w:rsid w:val="001952BA"/>
    <w:rsid w:val="001B1C9E"/>
    <w:rsid w:val="001B3ACF"/>
    <w:rsid w:val="001C4742"/>
    <w:rsid w:val="001C52D5"/>
    <w:rsid w:val="001C5B23"/>
    <w:rsid w:val="001D27D9"/>
    <w:rsid w:val="001D5275"/>
    <w:rsid w:val="001E4EB4"/>
    <w:rsid w:val="001E760C"/>
    <w:rsid w:val="0020218A"/>
    <w:rsid w:val="00203773"/>
    <w:rsid w:val="00205539"/>
    <w:rsid w:val="00205E8E"/>
    <w:rsid w:val="002064AA"/>
    <w:rsid w:val="00220C59"/>
    <w:rsid w:val="0022420B"/>
    <w:rsid w:val="00225A2B"/>
    <w:rsid w:val="0023148F"/>
    <w:rsid w:val="00232B05"/>
    <w:rsid w:val="0024048A"/>
    <w:rsid w:val="002447C1"/>
    <w:rsid w:val="0024503B"/>
    <w:rsid w:val="0024765A"/>
    <w:rsid w:val="00250DA0"/>
    <w:rsid w:val="00261B57"/>
    <w:rsid w:val="00267118"/>
    <w:rsid w:val="00267F0E"/>
    <w:rsid w:val="00277347"/>
    <w:rsid w:val="00280726"/>
    <w:rsid w:val="00295F8A"/>
    <w:rsid w:val="00297BE4"/>
    <w:rsid w:val="002A30DB"/>
    <w:rsid w:val="002A549A"/>
    <w:rsid w:val="002A5681"/>
    <w:rsid w:val="002A6D5F"/>
    <w:rsid w:val="002B0AC4"/>
    <w:rsid w:val="002B49AF"/>
    <w:rsid w:val="002B5B4F"/>
    <w:rsid w:val="002B6AB8"/>
    <w:rsid w:val="002C0178"/>
    <w:rsid w:val="002C6E8A"/>
    <w:rsid w:val="002D5CD8"/>
    <w:rsid w:val="002D69A2"/>
    <w:rsid w:val="002E0DAC"/>
    <w:rsid w:val="002E1381"/>
    <w:rsid w:val="002E3F0A"/>
    <w:rsid w:val="002E6DF9"/>
    <w:rsid w:val="002F0BFD"/>
    <w:rsid w:val="002F1DF1"/>
    <w:rsid w:val="002F265C"/>
    <w:rsid w:val="002F2E18"/>
    <w:rsid w:val="002F36C5"/>
    <w:rsid w:val="002F60B7"/>
    <w:rsid w:val="002F7CD4"/>
    <w:rsid w:val="003013DA"/>
    <w:rsid w:val="00303F33"/>
    <w:rsid w:val="003047D3"/>
    <w:rsid w:val="00304BCF"/>
    <w:rsid w:val="003053CB"/>
    <w:rsid w:val="0030601C"/>
    <w:rsid w:val="003114C9"/>
    <w:rsid w:val="0031582B"/>
    <w:rsid w:val="00315EB9"/>
    <w:rsid w:val="00324D50"/>
    <w:rsid w:val="00330DFA"/>
    <w:rsid w:val="00331732"/>
    <w:rsid w:val="00332B8E"/>
    <w:rsid w:val="003365E4"/>
    <w:rsid w:val="0034261D"/>
    <w:rsid w:val="00352763"/>
    <w:rsid w:val="00362981"/>
    <w:rsid w:val="00375BED"/>
    <w:rsid w:val="0037707B"/>
    <w:rsid w:val="0038639E"/>
    <w:rsid w:val="00386839"/>
    <w:rsid w:val="00390032"/>
    <w:rsid w:val="003905BE"/>
    <w:rsid w:val="00392D5F"/>
    <w:rsid w:val="003969A3"/>
    <w:rsid w:val="003A0FFD"/>
    <w:rsid w:val="003A2B91"/>
    <w:rsid w:val="003A4F36"/>
    <w:rsid w:val="003B0EDE"/>
    <w:rsid w:val="003B488F"/>
    <w:rsid w:val="003B58D9"/>
    <w:rsid w:val="003C331D"/>
    <w:rsid w:val="003D2119"/>
    <w:rsid w:val="003D3000"/>
    <w:rsid w:val="003D5098"/>
    <w:rsid w:val="003E09E9"/>
    <w:rsid w:val="003E17D2"/>
    <w:rsid w:val="003F510D"/>
    <w:rsid w:val="003F737F"/>
    <w:rsid w:val="00413FFE"/>
    <w:rsid w:val="00415629"/>
    <w:rsid w:val="00423ABE"/>
    <w:rsid w:val="00424E1D"/>
    <w:rsid w:val="00434F7E"/>
    <w:rsid w:val="00435D7B"/>
    <w:rsid w:val="00436312"/>
    <w:rsid w:val="004371F6"/>
    <w:rsid w:val="00441409"/>
    <w:rsid w:val="004424D5"/>
    <w:rsid w:val="00446D79"/>
    <w:rsid w:val="00447C32"/>
    <w:rsid w:val="00453903"/>
    <w:rsid w:val="00457EFB"/>
    <w:rsid w:val="004615C5"/>
    <w:rsid w:val="0046276F"/>
    <w:rsid w:val="00464685"/>
    <w:rsid w:val="004670B6"/>
    <w:rsid w:val="004671D0"/>
    <w:rsid w:val="00471C66"/>
    <w:rsid w:val="00473BE2"/>
    <w:rsid w:val="0047623E"/>
    <w:rsid w:val="0047664A"/>
    <w:rsid w:val="0048403B"/>
    <w:rsid w:val="00485ED0"/>
    <w:rsid w:val="00486221"/>
    <w:rsid w:val="00490145"/>
    <w:rsid w:val="004949E3"/>
    <w:rsid w:val="00495306"/>
    <w:rsid w:val="004A2B9B"/>
    <w:rsid w:val="004A78A2"/>
    <w:rsid w:val="004B4C85"/>
    <w:rsid w:val="004B4CDD"/>
    <w:rsid w:val="004B6EA1"/>
    <w:rsid w:val="004C176A"/>
    <w:rsid w:val="004C58BE"/>
    <w:rsid w:val="004D2B18"/>
    <w:rsid w:val="004D326D"/>
    <w:rsid w:val="004D3D3F"/>
    <w:rsid w:val="004D44A9"/>
    <w:rsid w:val="004D7085"/>
    <w:rsid w:val="004E1A6B"/>
    <w:rsid w:val="004E4D52"/>
    <w:rsid w:val="004E6A28"/>
    <w:rsid w:val="004E78EA"/>
    <w:rsid w:val="004F1075"/>
    <w:rsid w:val="004F16C2"/>
    <w:rsid w:val="004F6189"/>
    <w:rsid w:val="004F620F"/>
    <w:rsid w:val="005001F2"/>
    <w:rsid w:val="005126CE"/>
    <w:rsid w:val="005127BE"/>
    <w:rsid w:val="00512D3D"/>
    <w:rsid w:val="00516B24"/>
    <w:rsid w:val="00517131"/>
    <w:rsid w:val="005171B2"/>
    <w:rsid w:val="00517400"/>
    <w:rsid w:val="00523128"/>
    <w:rsid w:val="00537F25"/>
    <w:rsid w:val="00547A0B"/>
    <w:rsid w:val="00547D2A"/>
    <w:rsid w:val="0055085B"/>
    <w:rsid w:val="00556E29"/>
    <w:rsid w:val="00560F29"/>
    <w:rsid w:val="005701D2"/>
    <w:rsid w:val="005A0DE6"/>
    <w:rsid w:val="005A5B75"/>
    <w:rsid w:val="005B0948"/>
    <w:rsid w:val="005B26E4"/>
    <w:rsid w:val="005B3820"/>
    <w:rsid w:val="005B7E06"/>
    <w:rsid w:val="005C593F"/>
    <w:rsid w:val="005D2C38"/>
    <w:rsid w:val="005D7614"/>
    <w:rsid w:val="005E1652"/>
    <w:rsid w:val="005F2373"/>
    <w:rsid w:val="005F268B"/>
    <w:rsid w:val="006021F3"/>
    <w:rsid w:val="006063B3"/>
    <w:rsid w:val="0060661D"/>
    <w:rsid w:val="00607C5B"/>
    <w:rsid w:val="0061015A"/>
    <w:rsid w:val="00612746"/>
    <w:rsid w:val="0061321F"/>
    <w:rsid w:val="0061379D"/>
    <w:rsid w:val="00620DA0"/>
    <w:rsid w:val="0062241D"/>
    <w:rsid w:val="006231A6"/>
    <w:rsid w:val="00623BF2"/>
    <w:rsid w:val="00625359"/>
    <w:rsid w:val="00625E07"/>
    <w:rsid w:val="00630BC7"/>
    <w:rsid w:val="00635945"/>
    <w:rsid w:val="00642271"/>
    <w:rsid w:val="00643533"/>
    <w:rsid w:val="006611B1"/>
    <w:rsid w:val="006625A2"/>
    <w:rsid w:val="00663F7E"/>
    <w:rsid w:val="006644F9"/>
    <w:rsid w:val="00664BE5"/>
    <w:rsid w:val="00674360"/>
    <w:rsid w:val="00675E87"/>
    <w:rsid w:val="0067653F"/>
    <w:rsid w:val="00676D85"/>
    <w:rsid w:val="006810F3"/>
    <w:rsid w:val="00686AB4"/>
    <w:rsid w:val="00686AC9"/>
    <w:rsid w:val="00687053"/>
    <w:rsid w:val="00690F01"/>
    <w:rsid w:val="00695091"/>
    <w:rsid w:val="006B0482"/>
    <w:rsid w:val="006B05CF"/>
    <w:rsid w:val="006B199F"/>
    <w:rsid w:val="006B5D09"/>
    <w:rsid w:val="006C1C09"/>
    <w:rsid w:val="006C1C79"/>
    <w:rsid w:val="006C4E70"/>
    <w:rsid w:val="006C66D2"/>
    <w:rsid w:val="006D43CB"/>
    <w:rsid w:val="006D5313"/>
    <w:rsid w:val="006D6353"/>
    <w:rsid w:val="006F0C80"/>
    <w:rsid w:val="006F6D5E"/>
    <w:rsid w:val="0071140A"/>
    <w:rsid w:val="007126B8"/>
    <w:rsid w:val="00712877"/>
    <w:rsid w:val="007173CF"/>
    <w:rsid w:val="0072328D"/>
    <w:rsid w:val="00724A68"/>
    <w:rsid w:val="0072547A"/>
    <w:rsid w:val="007272C2"/>
    <w:rsid w:val="00727741"/>
    <w:rsid w:val="00737F76"/>
    <w:rsid w:val="00740476"/>
    <w:rsid w:val="00741F8F"/>
    <w:rsid w:val="00745FA1"/>
    <w:rsid w:val="007642AA"/>
    <w:rsid w:val="007723CC"/>
    <w:rsid w:val="00772971"/>
    <w:rsid w:val="00780A19"/>
    <w:rsid w:val="0078112B"/>
    <w:rsid w:val="00781B76"/>
    <w:rsid w:val="0078511D"/>
    <w:rsid w:val="00790601"/>
    <w:rsid w:val="007954AF"/>
    <w:rsid w:val="007A1159"/>
    <w:rsid w:val="007A37D4"/>
    <w:rsid w:val="007A5365"/>
    <w:rsid w:val="007A5A81"/>
    <w:rsid w:val="007B43DB"/>
    <w:rsid w:val="007B6B78"/>
    <w:rsid w:val="007C2F23"/>
    <w:rsid w:val="007C3233"/>
    <w:rsid w:val="007D687A"/>
    <w:rsid w:val="007D7F22"/>
    <w:rsid w:val="007E0C08"/>
    <w:rsid w:val="007E483E"/>
    <w:rsid w:val="007E4D9A"/>
    <w:rsid w:val="007E4EC7"/>
    <w:rsid w:val="007F72A0"/>
    <w:rsid w:val="008032F9"/>
    <w:rsid w:val="008117AB"/>
    <w:rsid w:val="00825A8C"/>
    <w:rsid w:val="0083534D"/>
    <w:rsid w:val="00835363"/>
    <w:rsid w:val="0083589A"/>
    <w:rsid w:val="008364EE"/>
    <w:rsid w:val="00837992"/>
    <w:rsid w:val="00842CB9"/>
    <w:rsid w:val="0084373E"/>
    <w:rsid w:val="0084406F"/>
    <w:rsid w:val="00845C3D"/>
    <w:rsid w:val="008633D5"/>
    <w:rsid w:val="00867E8C"/>
    <w:rsid w:val="00867F1A"/>
    <w:rsid w:val="00871223"/>
    <w:rsid w:val="00872B62"/>
    <w:rsid w:val="00874B2E"/>
    <w:rsid w:val="00881B59"/>
    <w:rsid w:val="00885A86"/>
    <w:rsid w:val="00886A78"/>
    <w:rsid w:val="0089117D"/>
    <w:rsid w:val="008A1607"/>
    <w:rsid w:val="008B3BFE"/>
    <w:rsid w:val="008B3ECB"/>
    <w:rsid w:val="008C3CD5"/>
    <w:rsid w:val="008C70FE"/>
    <w:rsid w:val="008D1C58"/>
    <w:rsid w:val="008D4078"/>
    <w:rsid w:val="008D4A58"/>
    <w:rsid w:val="008D71AA"/>
    <w:rsid w:val="008E2E6D"/>
    <w:rsid w:val="008E39F4"/>
    <w:rsid w:val="008E4630"/>
    <w:rsid w:val="008F0AE6"/>
    <w:rsid w:val="008F4EE5"/>
    <w:rsid w:val="008F5754"/>
    <w:rsid w:val="00905904"/>
    <w:rsid w:val="00911B35"/>
    <w:rsid w:val="009140EC"/>
    <w:rsid w:val="00914134"/>
    <w:rsid w:val="009225D6"/>
    <w:rsid w:val="009226B3"/>
    <w:rsid w:val="00924195"/>
    <w:rsid w:val="00924C33"/>
    <w:rsid w:val="0092500F"/>
    <w:rsid w:val="00935B00"/>
    <w:rsid w:val="00946E75"/>
    <w:rsid w:val="0094707E"/>
    <w:rsid w:val="0094771C"/>
    <w:rsid w:val="00947C5B"/>
    <w:rsid w:val="00953FF5"/>
    <w:rsid w:val="00957ED7"/>
    <w:rsid w:val="009613BC"/>
    <w:rsid w:val="00964451"/>
    <w:rsid w:val="00965B4C"/>
    <w:rsid w:val="00970BE1"/>
    <w:rsid w:val="0097163B"/>
    <w:rsid w:val="00976333"/>
    <w:rsid w:val="00976CFB"/>
    <w:rsid w:val="00981A60"/>
    <w:rsid w:val="00991D9F"/>
    <w:rsid w:val="0099228C"/>
    <w:rsid w:val="009A226B"/>
    <w:rsid w:val="009A2A03"/>
    <w:rsid w:val="009D6467"/>
    <w:rsid w:val="009D7A58"/>
    <w:rsid w:val="009E14B4"/>
    <w:rsid w:val="009E39E1"/>
    <w:rsid w:val="009E6BD4"/>
    <w:rsid w:val="009F6F22"/>
    <w:rsid w:val="009F769A"/>
    <w:rsid w:val="009F7E44"/>
    <w:rsid w:val="00A03CAC"/>
    <w:rsid w:val="00A04FF5"/>
    <w:rsid w:val="00A062A4"/>
    <w:rsid w:val="00A07AD4"/>
    <w:rsid w:val="00A10161"/>
    <w:rsid w:val="00A1410F"/>
    <w:rsid w:val="00A14CFE"/>
    <w:rsid w:val="00A16AA8"/>
    <w:rsid w:val="00A172FF"/>
    <w:rsid w:val="00A211DD"/>
    <w:rsid w:val="00A211FB"/>
    <w:rsid w:val="00A23397"/>
    <w:rsid w:val="00A4128B"/>
    <w:rsid w:val="00A64D5D"/>
    <w:rsid w:val="00A71109"/>
    <w:rsid w:val="00A72A1B"/>
    <w:rsid w:val="00A73B2E"/>
    <w:rsid w:val="00A846BB"/>
    <w:rsid w:val="00A93D2D"/>
    <w:rsid w:val="00A96F64"/>
    <w:rsid w:val="00AA36A2"/>
    <w:rsid w:val="00AA6318"/>
    <w:rsid w:val="00AB017F"/>
    <w:rsid w:val="00AB2465"/>
    <w:rsid w:val="00AB2DDB"/>
    <w:rsid w:val="00AC0EC6"/>
    <w:rsid w:val="00AC13F6"/>
    <w:rsid w:val="00AC3488"/>
    <w:rsid w:val="00AD105C"/>
    <w:rsid w:val="00AE1787"/>
    <w:rsid w:val="00AE25BF"/>
    <w:rsid w:val="00AF7099"/>
    <w:rsid w:val="00B04A1D"/>
    <w:rsid w:val="00B05C21"/>
    <w:rsid w:val="00B06CA0"/>
    <w:rsid w:val="00B1168F"/>
    <w:rsid w:val="00B162F8"/>
    <w:rsid w:val="00B25BDB"/>
    <w:rsid w:val="00B30DB3"/>
    <w:rsid w:val="00B32F85"/>
    <w:rsid w:val="00B42178"/>
    <w:rsid w:val="00B44358"/>
    <w:rsid w:val="00B46862"/>
    <w:rsid w:val="00B55110"/>
    <w:rsid w:val="00B61213"/>
    <w:rsid w:val="00B66FC8"/>
    <w:rsid w:val="00B9168B"/>
    <w:rsid w:val="00B958EF"/>
    <w:rsid w:val="00BA3015"/>
    <w:rsid w:val="00BA6496"/>
    <w:rsid w:val="00BB3CBE"/>
    <w:rsid w:val="00BB7846"/>
    <w:rsid w:val="00BD0492"/>
    <w:rsid w:val="00BD4248"/>
    <w:rsid w:val="00BD4E99"/>
    <w:rsid w:val="00BD6E6B"/>
    <w:rsid w:val="00BE04D9"/>
    <w:rsid w:val="00BE07BC"/>
    <w:rsid w:val="00BF15DC"/>
    <w:rsid w:val="00BF2336"/>
    <w:rsid w:val="00BF751B"/>
    <w:rsid w:val="00C109C3"/>
    <w:rsid w:val="00C14C7B"/>
    <w:rsid w:val="00C20D41"/>
    <w:rsid w:val="00C337CA"/>
    <w:rsid w:val="00C3757C"/>
    <w:rsid w:val="00C46E66"/>
    <w:rsid w:val="00C52B63"/>
    <w:rsid w:val="00C54067"/>
    <w:rsid w:val="00C54941"/>
    <w:rsid w:val="00C56DEA"/>
    <w:rsid w:val="00C579FF"/>
    <w:rsid w:val="00C63E62"/>
    <w:rsid w:val="00C64130"/>
    <w:rsid w:val="00C65F2F"/>
    <w:rsid w:val="00C66615"/>
    <w:rsid w:val="00C810E9"/>
    <w:rsid w:val="00C83040"/>
    <w:rsid w:val="00C84861"/>
    <w:rsid w:val="00C91EC5"/>
    <w:rsid w:val="00CA11D3"/>
    <w:rsid w:val="00CA39D5"/>
    <w:rsid w:val="00CA762C"/>
    <w:rsid w:val="00CB1213"/>
    <w:rsid w:val="00CB4B00"/>
    <w:rsid w:val="00CC05AF"/>
    <w:rsid w:val="00CD203F"/>
    <w:rsid w:val="00CD22AD"/>
    <w:rsid w:val="00CE3ED0"/>
    <w:rsid w:val="00CE624C"/>
    <w:rsid w:val="00CE7906"/>
    <w:rsid w:val="00CF0A7F"/>
    <w:rsid w:val="00CF67ED"/>
    <w:rsid w:val="00D00D82"/>
    <w:rsid w:val="00D0242F"/>
    <w:rsid w:val="00D05616"/>
    <w:rsid w:val="00D103AE"/>
    <w:rsid w:val="00D115A8"/>
    <w:rsid w:val="00D12C84"/>
    <w:rsid w:val="00D14197"/>
    <w:rsid w:val="00D24B49"/>
    <w:rsid w:val="00D2703F"/>
    <w:rsid w:val="00D37953"/>
    <w:rsid w:val="00D4146D"/>
    <w:rsid w:val="00D474BA"/>
    <w:rsid w:val="00D50438"/>
    <w:rsid w:val="00D55F94"/>
    <w:rsid w:val="00D56A10"/>
    <w:rsid w:val="00D602FB"/>
    <w:rsid w:val="00D64EF3"/>
    <w:rsid w:val="00D73247"/>
    <w:rsid w:val="00D76A06"/>
    <w:rsid w:val="00D82564"/>
    <w:rsid w:val="00D84088"/>
    <w:rsid w:val="00D927E4"/>
    <w:rsid w:val="00D952D2"/>
    <w:rsid w:val="00D96D7E"/>
    <w:rsid w:val="00D97E62"/>
    <w:rsid w:val="00DA312C"/>
    <w:rsid w:val="00DB17CF"/>
    <w:rsid w:val="00DB64DA"/>
    <w:rsid w:val="00DB69E1"/>
    <w:rsid w:val="00DC1FA5"/>
    <w:rsid w:val="00DC4245"/>
    <w:rsid w:val="00DC6504"/>
    <w:rsid w:val="00DD202B"/>
    <w:rsid w:val="00DD3DB6"/>
    <w:rsid w:val="00DD3FE4"/>
    <w:rsid w:val="00DD6448"/>
    <w:rsid w:val="00DE4DD6"/>
    <w:rsid w:val="00DF1291"/>
    <w:rsid w:val="00E011A1"/>
    <w:rsid w:val="00E036B9"/>
    <w:rsid w:val="00E17D0A"/>
    <w:rsid w:val="00E20E60"/>
    <w:rsid w:val="00E240F4"/>
    <w:rsid w:val="00E350F3"/>
    <w:rsid w:val="00E45234"/>
    <w:rsid w:val="00E50CA8"/>
    <w:rsid w:val="00E5168F"/>
    <w:rsid w:val="00E51ECA"/>
    <w:rsid w:val="00E54DAB"/>
    <w:rsid w:val="00E559D3"/>
    <w:rsid w:val="00E6021E"/>
    <w:rsid w:val="00E612B2"/>
    <w:rsid w:val="00E7223C"/>
    <w:rsid w:val="00E7480C"/>
    <w:rsid w:val="00E75AC7"/>
    <w:rsid w:val="00E9270A"/>
    <w:rsid w:val="00EB5CA7"/>
    <w:rsid w:val="00ED0105"/>
    <w:rsid w:val="00ED0ECA"/>
    <w:rsid w:val="00ED7E8E"/>
    <w:rsid w:val="00EE2CD2"/>
    <w:rsid w:val="00EF2252"/>
    <w:rsid w:val="00F034A8"/>
    <w:rsid w:val="00F14CF7"/>
    <w:rsid w:val="00F23F43"/>
    <w:rsid w:val="00F306A6"/>
    <w:rsid w:val="00F33DCC"/>
    <w:rsid w:val="00F408B8"/>
    <w:rsid w:val="00F41A69"/>
    <w:rsid w:val="00F429F3"/>
    <w:rsid w:val="00F4710F"/>
    <w:rsid w:val="00F50B1B"/>
    <w:rsid w:val="00F5489F"/>
    <w:rsid w:val="00F5545E"/>
    <w:rsid w:val="00F628AD"/>
    <w:rsid w:val="00F62D7A"/>
    <w:rsid w:val="00F721A6"/>
    <w:rsid w:val="00F7644B"/>
    <w:rsid w:val="00F84BD8"/>
    <w:rsid w:val="00F862A1"/>
    <w:rsid w:val="00F91D87"/>
    <w:rsid w:val="00F93C96"/>
    <w:rsid w:val="00F94952"/>
    <w:rsid w:val="00F96F70"/>
    <w:rsid w:val="00FA0D1F"/>
    <w:rsid w:val="00FA1F8A"/>
    <w:rsid w:val="00FA3D48"/>
    <w:rsid w:val="00FA7451"/>
    <w:rsid w:val="00FB5621"/>
    <w:rsid w:val="00FC2276"/>
    <w:rsid w:val="00FC4B2F"/>
    <w:rsid w:val="00FC6D44"/>
    <w:rsid w:val="00FD1849"/>
    <w:rsid w:val="00FD2EE4"/>
    <w:rsid w:val="00FD4493"/>
    <w:rsid w:val="00FD667D"/>
    <w:rsid w:val="00FD7843"/>
    <w:rsid w:val="00FD7B5E"/>
    <w:rsid w:val="00FE4902"/>
    <w:rsid w:val="00FE5341"/>
    <w:rsid w:val="00FE54A6"/>
    <w:rsid w:val="00FF0B04"/>
    <w:rsid w:val="00FF2B74"/>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0321"/>
  <w15:docId w15:val="{F242A2BE-10F0-4E1E-ADAD-47771964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val="bg-BG"/>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paragraph" w:styleId="PlainText">
    <w:name w:val="Plain Text"/>
    <w:basedOn w:val="Normal"/>
    <w:link w:val="PlainTextChar"/>
    <w:rsid w:val="006B199F"/>
    <w:rPr>
      <w:rFonts w:ascii="Courier New" w:hAnsi="Courier New" w:cs="Courier New"/>
      <w:sz w:val="20"/>
      <w:szCs w:val="20"/>
      <w:lang w:val="bg-BG"/>
    </w:rPr>
  </w:style>
  <w:style w:type="character" w:customStyle="1" w:styleId="PlainTextChar">
    <w:name w:val="Plain Text Char"/>
    <w:basedOn w:val="DefaultParagraphFont"/>
    <w:link w:val="PlainText"/>
    <w:rsid w:val="006B199F"/>
    <w:rPr>
      <w:rFonts w:ascii="Courier New" w:hAnsi="Courier New" w:cs="Courier New"/>
      <w:lang w:val="bg-BG"/>
    </w:rPr>
  </w:style>
  <w:style w:type="table" w:styleId="TableGrid">
    <w:name w:val="Table Grid"/>
    <w:basedOn w:val="TableNormal"/>
    <w:uiPriority w:val="59"/>
    <w:rsid w:val="008F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3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365E4"/>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3667">
      <w:bodyDiv w:val="1"/>
      <w:marLeft w:val="0"/>
      <w:marRight w:val="0"/>
      <w:marTop w:val="0"/>
      <w:marBottom w:val="0"/>
      <w:divBdr>
        <w:top w:val="none" w:sz="0" w:space="0" w:color="auto"/>
        <w:left w:val="none" w:sz="0" w:space="0" w:color="auto"/>
        <w:bottom w:val="none" w:sz="0" w:space="0" w:color="auto"/>
        <w:right w:val="none" w:sz="0" w:space="0" w:color="auto"/>
      </w:divBdr>
    </w:div>
    <w:div w:id="596913199">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936908114">
      <w:bodyDiv w:val="1"/>
      <w:marLeft w:val="0"/>
      <w:marRight w:val="0"/>
      <w:marTop w:val="0"/>
      <w:marBottom w:val="0"/>
      <w:divBdr>
        <w:top w:val="none" w:sz="0" w:space="0" w:color="auto"/>
        <w:left w:val="none" w:sz="0" w:space="0" w:color="auto"/>
        <w:bottom w:val="none" w:sz="0" w:space="0" w:color="auto"/>
        <w:right w:val="none" w:sz="0" w:space="0" w:color="auto"/>
      </w:divBdr>
    </w:div>
    <w:div w:id="1139617573">
      <w:bodyDiv w:val="1"/>
      <w:marLeft w:val="0"/>
      <w:marRight w:val="0"/>
      <w:marTop w:val="0"/>
      <w:marBottom w:val="0"/>
      <w:divBdr>
        <w:top w:val="none" w:sz="0" w:space="0" w:color="auto"/>
        <w:left w:val="none" w:sz="0" w:space="0" w:color="auto"/>
        <w:bottom w:val="none" w:sz="0" w:space="0" w:color="auto"/>
        <w:right w:val="none" w:sz="0" w:space="0" w:color="auto"/>
      </w:divBdr>
      <w:divsChild>
        <w:div w:id="789207692">
          <w:marLeft w:val="0"/>
          <w:marRight w:val="0"/>
          <w:marTop w:val="0"/>
          <w:marBottom w:val="0"/>
          <w:divBdr>
            <w:top w:val="none" w:sz="0" w:space="0" w:color="auto"/>
            <w:left w:val="none" w:sz="0" w:space="0" w:color="auto"/>
            <w:bottom w:val="none" w:sz="0" w:space="0" w:color="auto"/>
            <w:right w:val="none" w:sz="0" w:space="0" w:color="auto"/>
          </w:divBdr>
          <w:divsChild>
            <w:div w:id="744453166">
              <w:marLeft w:val="0"/>
              <w:marRight w:val="0"/>
              <w:marTop w:val="0"/>
              <w:marBottom w:val="0"/>
              <w:divBdr>
                <w:top w:val="none" w:sz="0" w:space="0" w:color="auto"/>
                <w:left w:val="none" w:sz="0" w:space="0" w:color="auto"/>
                <w:bottom w:val="none" w:sz="0" w:space="0" w:color="auto"/>
                <w:right w:val="none" w:sz="0" w:space="0" w:color="auto"/>
              </w:divBdr>
              <w:divsChild>
                <w:div w:id="91754098">
                  <w:marLeft w:val="0"/>
                  <w:marRight w:val="0"/>
                  <w:marTop w:val="0"/>
                  <w:marBottom w:val="0"/>
                  <w:divBdr>
                    <w:top w:val="none" w:sz="0" w:space="0" w:color="auto"/>
                    <w:left w:val="none" w:sz="0" w:space="0" w:color="auto"/>
                    <w:bottom w:val="none" w:sz="0" w:space="0" w:color="auto"/>
                    <w:right w:val="none" w:sz="0" w:space="0" w:color="auto"/>
                  </w:divBdr>
                  <w:divsChild>
                    <w:div w:id="8447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59">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20469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sular@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9A82A-31F1-46DC-B10F-0E3152FD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PoliticalCabinet_BG.dot</Template>
  <TotalTime>3</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7721</CharactersWithSpaces>
  <SharedDoc>false</SharedDoc>
  <HLinks>
    <vt:vector size="6" baseType="variant">
      <vt:variant>
        <vt:i4>1310758</vt:i4>
      </vt:variant>
      <vt:variant>
        <vt:i4>6</vt:i4>
      </vt:variant>
      <vt:variant>
        <vt:i4>0</vt:i4>
      </vt:variant>
      <vt:variant>
        <vt:i4>5</vt:i4>
      </vt:variant>
      <vt:variant>
        <vt:lpwstr>mailto:consular@mfa.bg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Tchapanov</dc:creator>
  <cp:lastModifiedBy>Antoaneta Bozhikova</cp:lastModifiedBy>
  <cp:revision>4</cp:revision>
  <cp:lastPrinted>2019-10-18T13:31:00Z</cp:lastPrinted>
  <dcterms:created xsi:type="dcterms:W3CDTF">2019-10-18T08:07:00Z</dcterms:created>
  <dcterms:modified xsi:type="dcterms:W3CDTF">2019-12-10T08:58:00Z</dcterms:modified>
</cp:coreProperties>
</file>